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0" w:rsidRPr="00B2073E" w:rsidRDefault="00C52C90">
      <w:pPr>
        <w:spacing w:before="78"/>
        <w:ind w:left="118"/>
        <w:rPr>
          <w:rFonts w:eastAsia="Times New Roman" w:cs="Times New Roman"/>
          <w:sz w:val="20"/>
          <w:szCs w:val="20"/>
        </w:rPr>
      </w:pPr>
      <w:r w:rsidRPr="00B207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pt;height:29pt;mso-position-horizontal-relative:char;mso-position-vertical-relative:line">
            <v:imagedata r:id="rId5" o:title=""/>
          </v:shape>
        </w:pict>
      </w:r>
    </w:p>
    <w:p w:rsidR="00C52C90" w:rsidRPr="00B2073E" w:rsidRDefault="00C52C90">
      <w:pPr>
        <w:spacing w:before="2" w:line="240" w:lineRule="exact"/>
        <w:rPr>
          <w:sz w:val="24"/>
          <w:szCs w:val="24"/>
        </w:rPr>
      </w:pPr>
    </w:p>
    <w:p w:rsidR="00C52C90" w:rsidRPr="00B2073E" w:rsidRDefault="00B2073E">
      <w:pPr>
        <w:pStyle w:val="Heading1"/>
        <w:ind w:left="107" w:firstLine="0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</w:rPr>
        <w:t>SHORT FORM SPECIFI</w:t>
      </w:r>
      <w:r w:rsidRPr="00B2073E">
        <w:rPr>
          <w:rFonts w:asciiTheme="minorHAnsi" w:hAnsiTheme="minorHAnsi"/>
          <w:color w:val="231F20"/>
          <w:spacing w:val="1"/>
        </w:rPr>
        <w:t>C</w:t>
      </w:r>
      <w:r w:rsidRPr="00B2073E">
        <w:rPr>
          <w:rFonts w:asciiTheme="minorHAnsi" w:hAnsiTheme="minorHAnsi"/>
          <w:color w:val="231F20"/>
          <w:spacing w:val="-15"/>
        </w:rPr>
        <w:t>A</w:t>
      </w:r>
      <w:r w:rsidRPr="00B2073E">
        <w:rPr>
          <w:rFonts w:asciiTheme="minorHAnsi" w:hAnsiTheme="minorHAnsi"/>
          <w:color w:val="231F20"/>
        </w:rPr>
        <w:t>TION:</w:t>
      </w:r>
    </w:p>
    <w:p w:rsidR="00C52C90" w:rsidRPr="00B2073E" w:rsidRDefault="00B2073E">
      <w:pPr>
        <w:spacing w:before="44" w:line="437" w:lineRule="exact"/>
        <w:ind w:left="2939"/>
        <w:rPr>
          <w:rFonts w:eastAsia="Myriad Pro Black" w:cs="Myriad Pro Black"/>
          <w:sz w:val="36"/>
          <w:szCs w:val="36"/>
        </w:rPr>
      </w:pPr>
      <w:r w:rsidRPr="00B2073E">
        <w:br w:type="column"/>
      </w:r>
      <w:r w:rsidRPr="00B2073E">
        <w:rPr>
          <w:b/>
          <w:color w:val="231F20"/>
          <w:sz w:val="36"/>
        </w:rPr>
        <w:lastRenderedPageBreak/>
        <w:t>FUELMASTER®</w:t>
      </w:r>
    </w:p>
    <w:p w:rsidR="00C52C90" w:rsidRPr="00B2073E" w:rsidRDefault="00B2073E">
      <w:pPr>
        <w:spacing w:line="332" w:lineRule="exact"/>
        <w:ind w:left="107"/>
        <w:rPr>
          <w:rFonts w:eastAsia="Myriad Pro" w:cs="Myriad Pro"/>
          <w:sz w:val="28"/>
          <w:szCs w:val="28"/>
        </w:rPr>
      </w:pPr>
      <w:r w:rsidRPr="00B2073E">
        <w:rPr>
          <w:b/>
          <w:color w:val="231F20"/>
          <w:sz w:val="28"/>
        </w:rPr>
        <w:t>VEHICLE FUELING S</w:t>
      </w:r>
      <w:r w:rsidRPr="00B2073E">
        <w:rPr>
          <w:b/>
          <w:color w:val="231F20"/>
          <w:spacing w:val="-9"/>
          <w:sz w:val="28"/>
        </w:rPr>
        <w:t>Y</w:t>
      </w:r>
      <w:r w:rsidRPr="00B2073E">
        <w:rPr>
          <w:b/>
          <w:color w:val="231F20"/>
          <w:sz w:val="28"/>
        </w:rPr>
        <w:t>STEM SPECIFI</w:t>
      </w:r>
      <w:r w:rsidRPr="00B2073E">
        <w:rPr>
          <w:b/>
          <w:color w:val="231F20"/>
          <w:spacing w:val="2"/>
          <w:sz w:val="28"/>
        </w:rPr>
        <w:t>C</w:t>
      </w:r>
      <w:r w:rsidRPr="00B2073E">
        <w:rPr>
          <w:b/>
          <w:color w:val="231F20"/>
          <w:spacing w:val="-24"/>
          <w:sz w:val="28"/>
        </w:rPr>
        <w:t>A</w:t>
      </w:r>
      <w:r w:rsidRPr="00B2073E">
        <w:rPr>
          <w:b/>
          <w:color w:val="231F20"/>
          <w:sz w:val="28"/>
        </w:rPr>
        <w:t>TION</w:t>
      </w:r>
    </w:p>
    <w:p w:rsidR="00C52C90" w:rsidRPr="00B2073E" w:rsidRDefault="00C52C90">
      <w:pPr>
        <w:spacing w:line="332" w:lineRule="exact"/>
        <w:rPr>
          <w:rFonts w:eastAsia="Myriad Pro" w:cs="Myriad Pro"/>
          <w:sz w:val="28"/>
          <w:szCs w:val="28"/>
        </w:rPr>
        <w:sectPr w:rsidR="00C52C90" w:rsidRPr="00B2073E">
          <w:type w:val="continuous"/>
          <w:pgSz w:w="12240" w:h="15840"/>
          <w:pgMar w:top="760" w:right="540" w:bottom="280" w:left="900" w:header="720" w:footer="720" w:gutter="0"/>
          <w:cols w:num="2" w:space="720" w:equalWidth="0">
            <w:col w:w="3161" w:space="2201"/>
            <w:col w:w="5438"/>
          </w:cols>
        </w:sectPr>
      </w:pPr>
    </w:p>
    <w:p w:rsidR="00C52C90" w:rsidRPr="00B2073E" w:rsidRDefault="00B2073E">
      <w:pPr>
        <w:pStyle w:val="BodyText"/>
        <w:spacing w:before="48" w:line="180" w:lineRule="exact"/>
        <w:ind w:left="107" w:right="605" w:firstLine="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lastRenderedPageBreak/>
        <w:t xml:space="preserve">The contractor shall </w:t>
      </w:r>
      <w:r w:rsidRPr="00B2073E">
        <w:rPr>
          <w:rFonts w:asciiTheme="minorHAnsi" w:hAnsiTheme="minorHAnsi"/>
          <w:color w:val="231F20"/>
          <w:spacing w:val="-2"/>
        </w:rPr>
        <w:t>provide</w:t>
      </w:r>
      <w:r w:rsidRPr="00B2073E">
        <w:rPr>
          <w:rFonts w:asciiTheme="minorHAnsi" w:hAnsiTheme="minorHAnsi"/>
          <w:color w:val="231F20"/>
          <w:spacing w:val="-1"/>
        </w:rPr>
        <w:t xml:space="preserve"> FUELMASTER</w:t>
      </w:r>
      <w:proofErr w:type="gramStart"/>
      <w:r w:rsidRPr="00B2073E">
        <w:rPr>
          <w:rFonts w:asciiTheme="minorHAnsi" w:hAnsiTheme="minorHAnsi"/>
          <w:color w:val="231F20"/>
          <w:spacing w:val="-1"/>
          <w:position w:val="5"/>
          <w:sz w:val="8"/>
        </w:rPr>
        <w:t>®</w:t>
      </w:r>
      <w:r w:rsidRPr="00B2073E">
        <w:rPr>
          <w:rFonts w:asciiTheme="minorHAnsi" w:hAnsiTheme="minorHAnsi"/>
          <w:color w:val="231F20"/>
          <w:position w:val="5"/>
          <w:sz w:val="8"/>
        </w:rPr>
        <w:t xml:space="preserve"> </w:t>
      </w:r>
      <w:r w:rsidRPr="00B2073E">
        <w:rPr>
          <w:rFonts w:asciiTheme="minorHAnsi" w:hAnsiTheme="minorHAnsi"/>
          <w:color w:val="231F20"/>
          <w:spacing w:val="2"/>
          <w:position w:val="5"/>
          <w:sz w:val="8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aboveground</w:t>
      </w:r>
      <w:proofErr w:type="gramEnd"/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fueling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  <w:spacing w:val="1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with factory installed equipment as </w:t>
      </w:r>
      <w:r w:rsidRPr="00B2073E">
        <w:rPr>
          <w:rFonts w:asciiTheme="minorHAnsi" w:hAnsiTheme="minorHAnsi"/>
          <w:color w:val="231F20"/>
          <w:spacing w:val="-1"/>
        </w:rPr>
        <w:t>shown</w:t>
      </w:r>
      <w:r w:rsidRPr="00B2073E">
        <w:rPr>
          <w:rFonts w:asciiTheme="minorHAnsi" w:hAnsiTheme="minorHAnsi"/>
          <w:color w:val="231F20"/>
        </w:rPr>
        <w:t xml:space="preserve"> on the</w:t>
      </w:r>
      <w:r w:rsidRPr="00B2073E">
        <w:rPr>
          <w:rFonts w:asciiTheme="minorHAnsi" w:hAnsiTheme="minorHAnsi"/>
          <w:color w:val="231F20"/>
          <w:spacing w:val="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drawings.</w:t>
      </w:r>
      <w:r w:rsidRPr="00B2073E">
        <w:rPr>
          <w:rFonts w:asciiTheme="minorHAnsi" w:hAnsiTheme="minorHAnsi"/>
          <w:color w:val="231F20"/>
          <w:spacing w:val="73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tank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</w:rPr>
        <w:t xml:space="preserve"> shall be manufactured and assembled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Solutions,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Inc.</w:t>
      </w:r>
    </w:p>
    <w:p w:rsidR="00C52C90" w:rsidRPr="00B2073E" w:rsidRDefault="00B2073E">
      <w:pPr>
        <w:pStyle w:val="BodyText"/>
        <w:spacing w:before="39"/>
        <w:ind w:left="107" w:right="605" w:firstLine="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3"/>
        </w:rPr>
        <w:t>Tanks</w:t>
      </w:r>
      <w:r w:rsidRPr="00B2073E">
        <w:rPr>
          <w:rFonts w:asciiTheme="minorHAnsi" w:hAnsiTheme="minorHAnsi"/>
          <w:color w:val="231F20"/>
        </w:rPr>
        <w:t xml:space="preserve"> shall be installed </w:t>
      </w:r>
      <w:r w:rsidRPr="00B2073E">
        <w:rPr>
          <w:rFonts w:asciiTheme="minorHAnsi" w:hAnsiTheme="minorHAnsi"/>
          <w:color w:val="231F20"/>
          <w:spacing w:val="-1"/>
        </w:rPr>
        <w:t>according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current</w:t>
      </w:r>
      <w:r w:rsidRPr="00B2073E">
        <w:rPr>
          <w:rFonts w:asciiTheme="minorHAnsi" w:hAnsiTheme="minorHAnsi"/>
          <w:color w:val="231F20"/>
        </w:rPr>
        <w:t xml:space="preserve"> installation instructions </w:t>
      </w:r>
      <w:r w:rsidRPr="00B2073E">
        <w:rPr>
          <w:rFonts w:asciiTheme="minorHAnsi" w:hAnsiTheme="minorHAnsi"/>
          <w:color w:val="231F20"/>
          <w:spacing w:val="-1"/>
        </w:rPr>
        <w:t>provided</w:t>
      </w:r>
      <w:r w:rsidRPr="00B2073E">
        <w:rPr>
          <w:rFonts w:asciiTheme="minorHAnsi" w:hAnsiTheme="minorHAnsi"/>
          <w:color w:val="231F20"/>
        </w:rPr>
        <w:t xml:space="preserve"> with the tank.</w:t>
      </w:r>
    </w:p>
    <w:p w:rsidR="00C52C90" w:rsidRPr="00B2073E" w:rsidRDefault="00B2073E">
      <w:pPr>
        <w:pStyle w:val="BodyText"/>
        <w:spacing w:before="51" w:line="180" w:lineRule="exact"/>
        <w:ind w:left="107" w:right="273" w:firstLine="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 xml:space="preserve">Contractor shall be responsible </w:t>
      </w:r>
      <w:r w:rsidRPr="00B2073E">
        <w:rPr>
          <w:rFonts w:asciiTheme="minorHAnsi" w:hAnsiTheme="minorHAnsi"/>
          <w:color w:val="231F20"/>
          <w:spacing w:val="-2"/>
        </w:rPr>
        <w:t>for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providing</w:t>
      </w:r>
      <w:r w:rsidRPr="00B2073E">
        <w:rPr>
          <w:rFonts w:asciiTheme="minorHAnsi" w:hAnsiTheme="minorHAnsi"/>
          <w:color w:val="231F20"/>
          <w:spacing w:val="-1"/>
        </w:rPr>
        <w:t xml:space="preserve"> all associated equipment and necessary install</w:t>
      </w:r>
      <w:r w:rsidRPr="00B2073E">
        <w:rPr>
          <w:rFonts w:asciiTheme="minorHAnsi" w:hAnsiTheme="minorHAnsi"/>
          <w:color w:val="231F20"/>
          <w:spacing w:val="-1"/>
        </w:rPr>
        <w:t>ation per local, state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and </w:t>
      </w:r>
      <w:r w:rsidRPr="00B2073E">
        <w:rPr>
          <w:rFonts w:asciiTheme="minorHAnsi" w:hAnsiTheme="minorHAnsi"/>
          <w:color w:val="231F20"/>
          <w:spacing w:val="-2"/>
        </w:rPr>
        <w:t>federal</w:t>
      </w:r>
      <w:r w:rsidRPr="00B2073E">
        <w:rPr>
          <w:rFonts w:asciiTheme="minorHAnsi" w:hAnsiTheme="minorHAnsi"/>
          <w:color w:val="231F20"/>
          <w:spacing w:val="-1"/>
        </w:rPr>
        <w:t xml:space="preserve"> codes and </w:t>
      </w:r>
      <w:r w:rsidRPr="00B2073E">
        <w:rPr>
          <w:rFonts w:asciiTheme="minorHAnsi" w:hAnsiTheme="minorHAnsi"/>
          <w:color w:val="231F20"/>
          <w:spacing w:val="-2"/>
        </w:rPr>
        <w:t>regulations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43"/>
        </w:rPr>
        <w:t xml:space="preserve"> 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a </w:t>
      </w:r>
      <w:r w:rsidRPr="00B2073E">
        <w:rPr>
          <w:rFonts w:asciiTheme="minorHAnsi" w:hAnsiTheme="minorHAnsi"/>
          <w:color w:val="231F20"/>
          <w:spacing w:val="-1"/>
        </w:rPr>
        <w:t>complete</w:t>
      </w:r>
      <w:r w:rsidRPr="00B2073E">
        <w:rPr>
          <w:rFonts w:asciiTheme="minorHAnsi" w:hAnsiTheme="minorHAnsi"/>
          <w:color w:val="231F20"/>
        </w:rPr>
        <w:t xml:space="preserve"> and operational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Fueling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System.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This</w:t>
      </w:r>
      <w:r w:rsidRPr="00B2073E">
        <w:rPr>
          <w:rFonts w:asciiTheme="minorHAnsi" w:hAnsiTheme="minorHAnsi"/>
          <w:color w:val="231F20"/>
        </w:rPr>
        <w:t xml:space="preserve"> shall include but not be </w:t>
      </w:r>
      <w:r w:rsidRPr="00B2073E">
        <w:rPr>
          <w:rFonts w:asciiTheme="minorHAnsi" w:hAnsiTheme="minorHAnsi"/>
          <w:color w:val="231F20"/>
          <w:spacing w:val="-1"/>
        </w:rPr>
        <w:t>limited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foundation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pad,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anchoring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hardware,</w:t>
      </w:r>
      <w:r w:rsidRPr="00B2073E">
        <w:rPr>
          <w:rFonts w:asciiTheme="minorHAnsi" w:hAnsiTheme="minorHAnsi"/>
          <w:color w:val="231F20"/>
        </w:rPr>
        <w:t xml:space="preserve"> fully</w:t>
      </w:r>
      <w:r w:rsidRPr="00B2073E">
        <w:rPr>
          <w:rFonts w:asciiTheme="minorHAnsi" w:hAnsiTheme="minorHAnsi"/>
          <w:color w:val="231F20"/>
          <w:spacing w:val="8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operational monitoring equipment and dispensing system.</w:t>
      </w:r>
    </w:p>
    <w:p w:rsidR="00C52C90" w:rsidRPr="00B2073E" w:rsidRDefault="00B2073E">
      <w:pPr>
        <w:pStyle w:val="Heading1"/>
        <w:spacing w:before="123"/>
        <w:ind w:left="107" w:right="605" w:firstLine="0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-2"/>
        </w:rPr>
        <w:t>LONG</w:t>
      </w:r>
      <w:r w:rsidRPr="00B2073E">
        <w:rPr>
          <w:rFonts w:asciiTheme="minorHAnsi" w:hAnsiTheme="minorHAnsi"/>
          <w:color w:val="231F20"/>
        </w:rPr>
        <w:t xml:space="preserve"> FORM </w:t>
      </w:r>
      <w:r w:rsidRPr="00B2073E">
        <w:rPr>
          <w:rFonts w:asciiTheme="minorHAnsi" w:hAnsiTheme="minorHAnsi"/>
          <w:color w:val="231F20"/>
          <w:spacing w:val="-1"/>
        </w:rPr>
        <w:t>SPECIFICATION:</w:t>
      </w:r>
    </w:p>
    <w:p w:rsidR="00C52C90" w:rsidRPr="00B2073E" w:rsidRDefault="00B2073E">
      <w:pPr>
        <w:pStyle w:val="BodyText"/>
        <w:spacing w:before="48" w:line="180" w:lineRule="exact"/>
        <w:ind w:left="107" w:right="605" w:firstLine="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contractor</w:t>
      </w:r>
      <w:r w:rsidRPr="00B2073E">
        <w:rPr>
          <w:rFonts w:asciiTheme="minorHAnsi" w:hAnsiTheme="minorHAnsi"/>
          <w:color w:val="231F20"/>
        </w:rPr>
        <w:t xml:space="preserve"> shall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FUELMASTER®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aboveground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fueling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</w:rPr>
        <w:t xml:space="preserve"> with factory installed equipment as </w:t>
      </w:r>
      <w:r w:rsidRPr="00B2073E">
        <w:rPr>
          <w:rFonts w:asciiTheme="minorHAnsi" w:hAnsiTheme="minorHAnsi"/>
          <w:color w:val="231F20"/>
          <w:spacing w:val="-1"/>
        </w:rPr>
        <w:t>shown</w:t>
      </w:r>
      <w:r w:rsidRPr="00B2073E">
        <w:rPr>
          <w:rFonts w:asciiTheme="minorHAnsi" w:hAnsiTheme="minorHAnsi"/>
          <w:color w:val="231F20"/>
        </w:rPr>
        <w:t xml:space="preserve"> on the </w:t>
      </w:r>
      <w:r w:rsidRPr="00B2073E">
        <w:rPr>
          <w:rFonts w:asciiTheme="minorHAnsi" w:hAnsiTheme="minorHAnsi"/>
          <w:color w:val="231F20"/>
          <w:spacing w:val="-2"/>
        </w:rPr>
        <w:t>drawings.</w:t>
      </w:r>
      <w:r w:rsidRPr="00B2073E">
        <w:rPr>
          <w:rFonts w:asciiTheme="minorHAnsi" w:hAnsiTheme="minorHAnsi"/>
          <w:color w:val="231F20"/>
          <w:spacing w:val="10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tank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</w:rPr>
        <w:t xml:space="preserve"> shall be manufactured </w:t>
      </w:r>
      <w:r w:rsidRPr="00B2073E">
        <w:rPr>
          <w:rFonts w:asciiTheme="minorHAnsi" w:hAnsiTheme="minorHAnsi"/>
          <w:color w:val="231F20"/>
        </w:rPr>
        <w:t xml:space="preserve">and assembled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Solutions,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Inc.</w:t>
      </w:r>
    </w:p>
    <w:p w:rsidR="00C52C90" w:rsidRPr="00B2073E" w:rsidRDefault="00B2073E">
      <w:pPr>
        <w:pStyle w:val="BodyText"/>
        <w:spacing w:before="39"/>
        <w:ind w:left="107" w:right="605" w:firstLine="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3"/>
        </w:rPr>
        <w:t>Tanks</w:t>
      </w:r>
      <w:r w:rsidRPr="00B2073E">
        <w:rPr>
          <w:rFonts w:asciiTheme="minorHAnsi" w:hAnsiTheme="minorHAnsi"/>
          <w:color w:val="231F20"/>
        </w:rPr>
        <w:t xml:space="preserve"> shall be installed </w:t>
      </w:r>
      <w:r w:rsidRPr="00B2073E">
        <w:rPr>
          <w:rFonts w:asciiTheme="minorHAnsi" w:hAnsiTheme="minorHAnsi"/>
          <w:color w:val="231F20"/>
          <w:spacing w:val="-1"/>
        </w:rPr>
        <w:t>according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current</w:t>
      </w:r>
      <w:r w:rsidRPr="00B2073E">
        <w:rPr>
          <w:rFonts w:asciiTheme="minorHAnsi" w:hAnsiTheme="minorHAnsi"/>
          <w:color w:val="231F20"/>
        </w:rPr>
        <w:t xml:space="preserve"> installation instructions </w:t>
      </w:r>
      <w:r w:rsidRPr="00B2073E">
        <w:rPr>
          <w:rFonts w:asciiTheme="minorHAnsi" w:hAnsiTheme="minorHAnsi"/>
          <w:color w:val="231F20"/>
          <w:spacing w:val="-1"/>
        </w:rPr>
        <w:t>provided</w:t>
      </w:r>
      <w:r w:rsidRPr="00B2073E">
        <w:rPr>
          <w:rFonts w:asciiTheme="minorHAnsi" w:hAnsiTheme="minorHAnsi"/>
          <w:color w:val="231F20"/>
        </w:rPr>
        <w:t xml:space="preserve"> with the tank.</w:t>
      </w:r>
    </w:p>
    <w:p w:rsidR="00C52C90" w:rsidRPr="00B2073E" w:rsidRDefault="00B2073E">
      <w:pPr>
        <w:pStyle w:val="BodyText"/>
        <w:spacing w:before="51" w:line="180" w:lineRule="exact"/>
        <w:ind w:left="107" w:right="273" w:firstLine="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 xml:space="preserve">Contractor shall be responsible </w:t>
      </w:r>
      <w:r w:rsidRPr="00B2073E">
        <w:rPr>
          <w:rFonts w:asciiTheme="minorHAnsi" w:hAnsiTheme="minorHAnsi"/>
          <w:color w:val="231F20"/>
          <w:spacing w:val="-2"/>
        </w:rPr>
        <w:t>for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providing</w:t>
      </w:r>
      <w:r w:rsidRPr="00B2073E">
        <w:rPr>
          <w:rFonts w:asciiTheme="minorHAnsi" w:hAnsiTheme="minorHAnsi"/>
          <w:color w:val="231F20"/>
          <w:spacing w:val="-1"/>
        </w:rPr>
        <w:t xml:space="preserve"> all associated equipment and necessary installation per local, state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and </w:t>
      </w:r>
      <w:r w:rsidRPr="00B2073E">
        <w:rPr>
          <w:rFonts w:asciiTheme="minorHAnsi" w:hAnsiTheme="minorHAnsi"/>
          <w:color w:val="231F20"/>
          <w:spacing w:val="-2"/>
        </w:rPr>
        <w:t>federal</w:t>
      </w:r>
      <w:r w:rsidRPr="00B2073E">
        <w:rPr>
          <w:rFonts w:asciiTheme="minorHAnsi" w:hAnsiTheme="minorHAnsi"/>
          <w:color w:val="231F20"/>
          <w:spacing w:val="-1"/>
        </w:rPr>
        <w:t xml:space="preserve"> codes and </w:t>
      </w:r>
      <w:r w:rsidRPr="00B2073E">
        <w:rPr>
          <w:rFonts w:asciiTheme="minorHAnsi" w:hAnsiTheme="minorHAnsi"/>
          <w:color w:val="231F20"/>
          <w:spacing w:val="-2"/>
        </w:rPr>
        <w:t>regulations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44"/>
        </w:rPr>
        <w:t xml:space="preserve"> 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a </w:t>
      </w:r>
      <w:r w:rsidRPr="00B2073E">
        <w:rPr>
          <w:rFonts w:asciiTheme="minorHAnsi" w:hAnsiTheme="minorHAnsi"/>
          <w:color w:val="231F20"/>
          <w:spacing w:val="-1"/>
        </w:rPr>
        <w:t>complete</w:t>
      </w:r>
      <w:r w:rsidRPr="00B2073E">
        <w:rPr>
          <w:rFonts w:asciiTheme="minorHAnsi" w:hAnsiTheme="minorHAnsi"/>
          <w:color w:val="231F20"/>
        </w:rPr>
        <w:t xml:space="preserve"> and operational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Fueling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System.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This</w:t>
      </w:r>
      <w:r w:rsidRPr="00B2073E">
        <w:rPr>
          <w:rFonts w:asciiTheme="minorHAnsi" w:hAnsiTheme="minorHAnsi"/>
          <w:color w:val="231F20"/>
        </w:rPr>
        <w:t xml:space="preserve"> shall include but not be </w:t>
      </w:r>
      <w:r w:rsidRPr="00B2073E">
        <w:rPr>
          <w:rFonts w:asciiTheme="minorHAnsi" w:hAnsiTheme="minorHAnsi"/>
          <w:color w:val="231F20"/>
          <w:spacing w:val="-1"/>
        </w:rPr>
        <w:t>limited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foundation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pad,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anchoring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hardware,</w:t>
      </w:r>
      <w:r w:rsidRPr="00B2073E">
        <w:rPr>
          <w:rFonts w:asciiTheme="minorHAnsi" w:hAnsiTheme="minorHAnsi"/>
          <w:color w:val="231F20"/>
        </w:rPr>
        <w:t xml:space="preserve"> fully</w:t>
      </w:r>
      <w:r w:rsidRPr="00B2073E">
        <w:rPr>
          <w:rFonts w:asciiTheme="minorHAnsi" w:hAnsiTheme="minorHAnsi"/>
          <w:color w:val="231F20"/>
          <w:spacing w:val="8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operational monitoring equipment and dispensing system.</w:t>
      </w:r>
    </w:p>
    <w:p w:rsidR="00C52C90" w:rsidRPr="00B2073E" w:rsidRDefault="00C52C90">
      <w:pPr>
        <w:spacing w:before="10" w:line="140" w:lineRule="exact"/>
        <w:rPr>
          <w:sz w:val="14"/>
          <w:szCs w:val="14"/>
        </w:rPr>
      </w:pP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-1"/>
        </w:rPr>
        <w:t>FACTORY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2"/>
        </w:rPr>
        <w:t>ASSEMBLED</w:t>
      </w:r>
      <w:r w:rsidRPr="00B2073E">
        <w:rPr>
          <w:rFonts w:asciiTheme="minorHAnsi" w:hAnsiTheme="minorHAnsi"/>
          <w:color w:val="231F20"/>
          <w:spacing w:val="-4"/>
        </w:rPr>
        <w:t xml:space="preserve"> </w:t>
      </w:r>
      <w:r w:rsidRPr="00B2073E">
        <w:rPr>
          <w:rFonts w:asciiTheme="minorHAnsi" w:hAnsiTheme="minorHAnsi"/>
          <w:color w:val="231F20"/>
          <w:spacing w:val="2"/>
        </w:rPr>
        <w:t>VEHICLE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2"/>
        </w:rPr>
        <w:t>FUELING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SYSTEM: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8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Fueling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</w:t>
      </w:r>
      <w:r w:rsidRPr="00B2073E">
        <w:rPr>
          <w:rFonts w:asciiTheme="minorHAnsi" w:hAnsiTheme="minorHAnsi"/>
          <w:color w:val="231F20"/>
        </w:rPr>
        <w:t xml:space="preserve"> shall be </w:t>
      </w:r>
      <w:r w:rsidRPr="00B2073E">
        <w:rPr>
          <w:rFonts w:asciiTheme="minorHAnsi" w:hAnsiTheme="minorHAnsi"/>
          <w:color w:val="231F20"/>
          <w:spacing w:val="-1"/>
        </w:rPr>
        <w:t>listed,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designed</w:t>
      </w:r>
      <w:r w:rsidRPr="00B2073E">
        <w:rPr>
          <w:rFonts w:asciiTheme="minorHAnsi" w:hAnsiTheme="minorHAnsi"/>
          <w:color w:val="231F20"/>
        </w:rPr>
        <w:t xml:space="preserve"> and installed in </w:t>
      </w:r>
      <w:r w:rsidRPr="00B2073E">
        <w:rPr>
          <w:rFonts w:asciiTheme="minorHAnsi" w:hAnsiTheme="minorHAnsi"/>
          <w:color w:val="231F20"/>
          <w:spacing w:val="-1"/>
        </w:rPr>
        <w:t>accordance</w:t>
      </w:r>
      <w:r w:rsidRPr="00B2073E">
        <w:rPr>
          <w:rFonts w:asciiTheme="minorHAnsi" w:hAnsiTheme="minorHAnsi"/>
          <w:color w:val="231F20"/>
        </w:rPr>
        <w:t xml:space="preserve"> with PEI / RP200-08.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78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 xml:space="preserve">All </w:t>
      </w:r>
      <w:r w:rsidRPr="00B2073E">
        <w:rPr>
          <w:rFonts w:asciiTheme="minorHAnsi" w:hAnsiTheme="minorHAnsi"/>
          <w:color w:val="231F20"/>
          <w:spacing w:val="-1"/>
        </w:rPr>
        <w:t>components</w:t>
      </w:r>
      <w:r w:rsidRPr="00B2073E">
        <w:rPr>
          <w:rFonts w:asciiTheme="minorHAnsi" w:hAnsiTheme="minorHAnsi"/>
          <w:color w:val="231F20"/>
        </w:rPr>
        <w:t xml:space="preserve"> of the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Fueling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</w:t>
      </w:r>
      <w:r w:rsidRPr="00B2073E">
        <w:rPr>
          <w:rFonts w:asciiTheme="minorHAnsi" w:hAnsiTheme="minorHAnsi"/>
          <w:color w:val="231F20"/>
        </w:rPr>
        <w:t xml:space="preserve"> shall be Underwriters </w:t>
      </w:r>
      <w:r w:rsidRPr="00B2073E">
        <w:rPr>
          <w:rFonts w:asciiTheme="minorHAnsi" w:hAnsiTheme="minorHAnsi"/>
          <w:color w:val="231F20"/>
          <w:spacing w:val="-1"/>
        </w:rPr>
        <w:t>Laboratories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or certified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Underwriters </w:t>
      </w:r>
      <w:r w:rsidRPr="00B2073E">
        <w:rPr>
          <w:rFonts w:asciiTheme="minorHAnsi" w:hAnsiTheme="minorHAnsi"/>
          <w:color w:val="231F20"/>
          <w:spacing w:val="-1"/>
        </w:rPr>
        <w:t>Labo</w:t>
      </w:r>
      <w:r w:rsidRPr="00B2073E">
        <w:rPr>
          <w:rFonts w:asciiTheme="minorHAnsi" w:hAnsiTheme="minorHAnsi"/>
          <w:color w:val="231F20"/>
          <w:spacing w:val="-1"/>
        </w:rPr>
        <w:t>ratories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Inc.</w:t>
      </w:r>
      <w:r w:rsidRPr="00B2073E">
        <w:rPr>
          <w:rFonts w:asciiTheme="minorHAnsi" w:hAnsiTheme="minorHAnsi"/>
          <w:color w:val="231F20"/>
          <w:spacing w:val="99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as applicable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use in a </w:t>
      </w: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fueling </w:t>
      </w:r>
      <w:r w:rsidRPr="00B2073E">
        <w:rPr>
          <w:rFonts w:asciiTheme="minorHAnsi" w:hAnsiTheme="minorHAnsi"/>
          <w:color w:val="231F20"/>
          <w:spacing w:val="-1"/>
        </w:rPr>
        <w:t>system.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15" w:line="180" w:lineRule="exact"/>
        <w:ind w:right="23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Vehicle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Fueling</w:t>
      </w:r>
      <w:r w:rsidRPr="00B2073E">
        <w:rPr>
          <w:rFonts w:asciiTheme="minorHAnsi" w:hAnsiTheme="minorHAnsi"/>
          <w:color w:val="231F20"/>
          <w:spacing w:val="-1"/>
        </w:rPr>
        <w:t xml:space="preserve"> system shall be designed 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meet or </w:t>
      </w:r>
      <w:r w:rsidRPr="00B2073E">
        <w:rPr>
          <w:rFonts w:asciiTheme="minorHAnsi" w:hAnsiTheme="minorHAnsi"/>
          <w:color w:val="231F20"/>
          <w:spacing w:val="-2"/>
        </w:rPr>
        <w:t>exceed</w:t>
      </w:r>
      <w:r w:rsidRPr="00B2073E">
        <w:rPr>
          <w:rFonts w:asciiTheme="minorHAnsi" w:hAnsiTheme="minorHAnsi"/>
          <w:color w:val="231F20"/>
          <w:spacing w:val="-1"/>
        </w:rPr>
        <w:t xml:space="preserve"> the minimum </w:t>
      </w:r>
      <w:r w:rsidRPr="00B2073E">
        <w:rPr>
          <w:rFonts w:asciiTheme="minorHAnsi" w:hAnsiTheme="minorHAnsi"/>
          <w:color w:val="231F20"/>
          <w:spacing w:val="-2"/>
        </w:rPr>
        <w:t>requirements</w:t>
      </w:r>
      <w:r w:rsidRPr="00B2073E">
        <w:rPr>
          <w:rFonts w:asciiTheme="minorHAnsi" w:hAnsiTheme="minorHAnsi"/>
          <w:color w:val="231F20"/>
          <w:spacing w:val="-1"/>
        </w:rPr>
        <w:t xml:space="preserve"> of National </w:t>
      </w:r>
      <w:r w:rsidRPr="00B2073E">
        <w:rPr>
          <w:rFonts w:asciiTheme="minorHAnsi" w:hAnsiTheme="minorHAnsi"/>
          <w:color w:val="231F20"/>
          <w:spacing w:val="-2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Protection Association</w:t>
      </w:r>
      <w:r w:rsidRPr="00B2073E">
        <w:rPr>
          <w:rFonts w:asciiTheme="minorHAnsi" w:hAnsiTheme="minorHAnsi"/>
          <w:color w:val="231F20"/>
        </w:rPr>
        <w:t xml:space="preserve"> Sections</w:t>
      </w:r>
      <w:r w:rsidRPr="00B2073E">
        <w:rPr>
          <w:rFonts w:asciiTheme="minorHAnsi" w:hAnsiTheme="minorHAnsi"/>
          <w:color w:val="231F20"/>
          <w:spacing w:val="75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30 &amp; 30A, </w:t>
      </w:r>
      <w:r w:rsidRPr="00B2073E">
        <w:rPr>
          <w:rFonts w:asciiTheme="minorHAnsi" w:hAnsiTheme="minorHAnsi"/>
          <w:color w:val="231F20"/>
          <w:spacing w:val="-1"/>
        </w:rPr>
        <w:t>Uniform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Code</w:t>
      </w:r>
      <w:r w:rsidRPr="00B2073E">
        <w:rPr>
          <w:rFonts w:asciiTheme="minorHAnsi" w:hAnsiTheme="minorHAnsi"/>
          <w:color w:val="231F20"/>
        </w:rPr>
        <w:t xml:space="preserve"> 2000 Edition and the National Electrical </w:t>
      </w:r>
      <w:r w:rsidRPr="00B2073E">
        <w:rPr>
          <w:rFonts w:asciiTheme="minorHAnsi" w:hAnsiTheme="minorHAnsi"/>
          <w:color w:val="231F20"/>
          <w:spacing w:val="-1"/>
        </w:rPr>
        <w:t>Code.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15" w:line="180" w:lineRule="exact"/>
        <w:ind w:right="144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Vehicle</w:t>
      </w:r>
      <w:r w:rsidRPr="00B2073E">
        <w:rPr>
          <w:rFonts w:asciiTheme="minorHAnsi" w:hAnsiTheme="minorHAnsi"/>
          <w:color w:val="231F20"/>
        </w:rPr>
        <w:t xml:space="preserve"> </w:t>
      </w:r>
      <w:proofErr w:type="gramStart"/>
      <w:r w:rsidRPr="00B2073E">
        <w:rPr>
          <w:rFonts w:asciiTheme="minorHAnsi" w:hAnsiTheme="minorHAnsi"/>
          <w:color w:val="231F20"/>
          <w:spacing w:val="-1"/>
        </w:rPr>
        <w:t>Fueling</w:t>
      </w:r>
      <w:proofErr w:type="gramEnd"/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</w:rPr>
        <w:t xml:space="preserve"> shall ship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the factory with all </w:t>
      </w:r>
      <w:r w:rsidRPr="00B2073E">
        <w:rPr>
          <w:rFonts w:asciiTheme="minorHAnsi" w:hAnsiTheme="minorHAnsi"/>
          <w:color w:val="231F20"/>
          <w:spacing w:val="-1"/>
        </w:rPr>
        <w:t>core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components</w:t>
      </w:r>
      <w:r w:rsidRPr="00B2073E">
        <w:rPr>
          <w:rFonts w:asciiTheme="minorHAnsi" w:hAnsiTheme="minorHAnsi"/>
          <w:color w:val="231F20"/>
        </w:rPr>
        <w:t xml:space="preserve"> installed on the tank and </w:t>
      </w:r>
      <w:r w:rsidRPr="00B2073E">
        <w:rPr>
          <w:rFonts w:asciiTheme="minorHAnsi" w:hAnsiTheme="minorHAnsi"/>
          <w:color w:val="231F20"/>
          <w:spacing w:val="-1"/>
        </w:rPr>
        <w:t>tested</w:t>
      </w:r>
      <w:r w:rsidRPr="00B2073E">
        <w:rPr>
          <w:rFonts w:asciiTheme="minorHAnsi" w:hAnsiTheme="minorHAnsi"/>
          <w:color w:val="231F20"/>
        </w:rPr>
        <w:t xml:space="preserve"> per </w:t>
      </w:r>
      <w:r w:rsidRPr="00B2073E">
        <w:rPr>
          <w:rFonts w:asciiTheme="minorHAnsi" w:hAnsiTheme="minorHAnsi"/>
          <w:color w:val="231F20"/>
          <w:spacing w:val="-1"/>
        </w:rPr>
        <w:t>manufacturer’s</w:t>
      </w:r>
      <w:r w:rsidRPr="00B2073E">
        <w:rPr>
          <w:rFonts w:asciiTheme="minorHAnsi" w:hAnsiTheme="minorHAnsi"/>
          <w:color w:val="231F20"/>
        </w:rPr>
        <w:t xml:space="preserve"> instructions.</w:t>
      </w:r>
      <w:r w:rsidRPr="00B2073E">
        <w:rPr>
          <w:rFonts w:asciiTheme="minorHAnsi" w:hAnsiTheme="minorHAnsi"/>
          <w:color w:val="231F20"/>
          <w:spacing w:val="6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Limited</w:t>
      </w:r>
      <w:r w:rsidRPr="00B2073E">
        <w:rPr>
          <w:rFonts w:asciiTheme="minorHAnsi" w:hAnsiTheme="minorHAnsi"/>
          <w:color w:val="231F20"/>
        </w:rPr>
        <w:t xml:space="preserve"> field assembly of some </w:t>
      </w:r>
      <w:r w:rsidRPr="00B2073E">
        <w:rPr>
          <w:rFonts w:asciiTheme="minorHAnsi" w:hAnsiTheme="minorHAnsi"/>
          <w:color w:val="231F20"/>
          <w:spacing w:val="-1"/>
        </w:rPr>
        <w:t>components</w:t>
      </w:r>
      <w:r w:rsidRPr="00B2073E">
        <w:rPr>
          <w:rFonts w:asciiTheme="minorHAnsi" w:hAnsiTheme="minorHAnsi"/>
          <w:color w:val="231F20"/>
        </w:rPr>
        <w:t xml:space="preserve"> shall be </w:t>
      </w:r>
      <w:r w:rsidRPr="00B2073E">
        <w:rPr>
          <w:rFonts w:asciiTheme="minorHAnsi" w:hAnsiTheme="minorHAnsi"/>
          <w:color w:val="231F20"/>
          <w:spacing w:val="-1"/>
        </w:rPr>
        <w:t>allowed</w:t>
      </w:r>
      <w:r w:rsidRPr="00B2073E">
        <w:rPr>
          <w:rFonts w:asciiTheme="minorHAnsi" w:hAnsiTheme="minorHAnsi"/>
          <w:color w:val="231F20"/>
        </w:rPr>
        <w:t xml:space="preserve"> as </w:t>
      </w:r>
      <w:r w:rsidRPr="00B2073E">
        <w:rPr>
          <w:rFonts w:asciiTheme="minorHAnsi" w:hAnsiTheme="minorHAnsi"/>
          <w:color w:val="231F20"/>
          <w:spacing w:val="-1"/>
        </w:rPr>
        <w:t>det</w:t>
      </w:r>
      <w:r w:rsidRPr="00B2073E">
        <w:rPr>
          <w:rFonts w:asciiTheme="minorHAnsi" w:hAnsiTheme="minorHAnsi"/>
          <w:color w:val="231F20"/>
          <w:spacing w:val="-1"/>
        </w:rPr>
        <w:t>ailed.</w:t>
      </w:r>
    </w:p>
    <w:p w:rsidR="00C52C90" w:rsidRPr="00B2073E" w:rsidRDefault="00C52C90">
      <w:pPr>
        <w:spacing w:before="10" w:line="140" w:lineRule="exact"/>
        <w:rPr>
          <w:sz w:val="14"/>
          <w:szCs w:val="14"/>
        </w:rPr>
      </w:pP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470"/>
        </w:tabs>
        <w:ind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2"/>
        </w:rPr>
        <w:t>GENERAL</w:t>
      </w:r>
      <w:r w:rsidRPr="00B2073E">
        <w:rPr>
          <w:rFonts w:asciiTheme="minorHAnsi" w:hAnsiTheme="minorHAnsi"/>
          <w:color w:val="231F20"/>
          <w:spacing w:val="-4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TANK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2"/>
        </w:rPr>
        <w:t>DESCRIPTION: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06" w:line="180" w:lineRule="exact"/>
        <w:ind w:right="201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Solutions,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Inc.,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(CSI)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Vault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3"/>
        </w:rPr>
        <w:t>Tanks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are</w:t>
      </w:r>
      <w:r w:rsidRPr="00B2073E">
        <w:rPr>
          <w:rFonts w:asciiTheme="minorHAnsi" w:hAnsiTheme="minorHAnsi"/>
          <w:color w:val="231F20"/>
        </w:rPr>
        <w:t xml:space="preserve"> constructed and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in </w:t>
      </w:r>
      <w:r w:rsidRPr="00B2073E">
        <w:rPr>
          <w:rFonts w:asciiTheme="minorHAnsi" w:hAnsiTheme="minorHAnsi"/>
          <w:color w:val="231F20"/>
          <w:spacing w:val="-1"/>
        </w:rPr>
        <w:t>accordance</w:t>
      </w:r>
      <w:r w:rsidRPr="00B2073E">
        <w:rPr>
          <w:rFonts w:asciiTheme="minorHAnsi" w:hAnsiTheme="minorHAnsi"/>
          <w:color w:val="231F20"/>
        </w:rPr>
        <w:t xml:space="preserve"> with Underwriters </w:t>
      </w:r>
      <w:r w:rsidRPr="00B2073E">
        <w:rPr>
          <w:rFonts w:asciiTheme="minorHAnsi" w:hAnsiTheme="minorHAnsi"/>
          <w:color w:val="231F20"/>
          <w:spacing w:val="-1"/>
        </w:rPr>
        <w:t>Laboratories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Inc.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Standard</w:t>
      </w:r>
      <w:r w:rsidRPr="00B2073E">
        <w:rPr>
          <w:rFonts w:asciiTheme="minorHAnsi" w:hAnsiTheme="minorHAnsi"/>
          <w:color w:val="231F20"/>
        </w:rPr>
        <w:t xml:space="preserve"> 2085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  <w:spacing w:val="13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Insulated,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Protected</w:t>
      </w:r>
      <w:r w:rsidRPr="00B2073E">
        <w:rPr>
          <w:rFonts w:asciiTheme="minorHAnsi" w:hAnsiTheme="minorHAnsi"/>
          <w:color w:val="231F20"/>
        </w:rPr>
        <w:t xml:space="preserve"> Secondary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Aboveground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3"/>
        </w:rPr>
        <w:t>Tanks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Flammable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Combustible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Liquids,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Protected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Type.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This</w:t>
      </w:r>
      <w:r w:rsidRPr="00B2073E">
        <w:rPr>
          <w:rFonts w:asciiTheme="minorHAnsi" w:hAnsiTheme="minorHAnsi"/>
          <w:color w:val="231F20"/>
        </w:rPr>
        <w:t xml:space="preserve"> 2 Hour</w:t>
      </w:r>
      <w:r w:rsidRPr="00B2073E">
        <w:rPr>
          <w:rFonts w:asciiTheme="minorHAnsi" w:hAnsiTheme="minorHAnsi"/>
          <w:color w:val="231F20"/>
          <w:spacing w:val="-2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  <w:spacing w:val="119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rating shall </w:t>
      </w:r>
      <w:r w:rsidRPr="00B2073E">
        <w:rPr>
          <w:rFonts w:asciiTheme="minorHAnsi" w:hAnsiTheme="minorHAnsi"/>
          <w:color w:val="231F20"/>
          <w:spacing w:val="-2"/>
        </w:rPr>
        <w:t>exceed</w:t>
      </w:r>
      <w:r w:rsidRPr="00B2073E">
        <w:rPr>
          <w:rFonts w:asciiTheme="minorHAnsi" w:hAnsiTheme="minorHAnsi"/>
          <w:color w:val="231F20"/>
          <w:spacing w:val="-1"/>
        </w:rPr>
        <w:t xml:space="preserve"> all </w:t>
      </w:r>
      <w:r w:rsidRPr="00B2073E">
        <w:rPr>
          <w:rFonts w:asciiTheme="minorHAnsi" w:hAnsiTheme="minorHAnsi"/>
          <w:color w:val="231F20"/>
          <w:spacing w:val="-2"/>
        </w:rPr>
        <w:t>requirements</w:t>
      </w:r>
      <w:r w:rsidRPr="00B2073E">
        <w:rPr>
          <w:rFonts w:asciiTheme="minorHAnsi" w:hAnsiTheme="minorHAnsi"/>
          <w:color w:val="231F20"/>
          <w:spacing w:val="-1"/>
        </w:rPr>
        <w:t xml:space="preserve"> of</w:t>
      </w:r>
      <w:r w:rsidRPr="00B2073E">
        <w:rPr>
          <w:rFonts w:asciiTheme="minorHAnsi" w:hAnsiTheme="minorHAnsi"/>
          <w:color w:val="231F20"/>
          <w:spacing w:val="-8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The National </w:t>
      </w:r>
      <w:r w:rsidRPr="00B2073E">
        <w:rPr>
          <w:rFonts w:asciiTheme="minorHAnsi" w:hAnsiTheme="minorHAnsi"/>
          <w:color w:val="231F20"/>
          <w:spacing w:val="-2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Protection Association Sections 30 and 30A </w:t>
      </w:r>
      <w:r w:rsidRPr="00B2073E">
        <w:rPr>
          <w:rFonts w:asciiTheme="minorHAnsi" w:hAnsiTheme="minorHAnsi"/>
          <w:color w:val="231F20"/>
          <w:spacing w:val="-2"/>
        </w:rPr>
        <w:t>for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“fire resistant”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tanks </w:t>
      </w:r>
      <w:r w:rsidRPr="00B2073E">
        <w:rPr>
          <w:rFonts w:asciiTheme="minorHAnsi" w:hAnsiTheme="minorHAnsi"/>
          <w:color w:val="231F20"/>
        </w:rPr>
        <w:t>and meet the</w:t>
      </w:r>
      <w:r w:rsidRPr="00B2073E">
        <w:rPr>
          <w:rFonts w:asciiTheme="minorHAnsi" w:hAnsiTheme="minorHAnsi"/>
          <w:color w:val="231F20"/>
          <w:spacing w:val="79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requirements</w:t>
      </w:r>
      <w:r w:rsidRPr="00B2073E">
        <w:rPr>
          <w:rFonts w:asciiTheme="minorHAnsi" w:hAnsiTheme="minorHAnsi"/>
          <w:color w:val="231F20"/>
          <w:spacing w:val="-1"/>
        </w:rPr>
        <w:t xml:space="preserve"> of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The </w:t>
      </w:r>
      <w:r w:rsidRPr="00B2073E">
        <w:rPr>
          <w:rFonts w:asciiTheme="minorHAnsi" w:hAnsiTheme="minorHAnsi"/>
          <w:color w:val="231F20"/>
          <w:spacing w:val="-2"/>
        </w:rPr>
        <w:t>Uniform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Code Articles 52 and 79, Appendix II-F and Appendix Standard A-II-F-1 </w:t>
      </w:r>
      <w:r w:rsidRPr="00B2073E">
        <w:rPr>
          <w:rFonts w:asciiTheme="minorHAnsi" w:hAnsiTheme="minorHAnsi"/>
          <w:color w:val="231F20"/>
          <w:spacing w:val="-2"/>
        </w:rPr>
        <w:t>for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“protected”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aboveground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tanks.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standard</w:t>
      </w:r>
      <w:r w:rsidRPr="00B2073E">
        <w:rPr>
          <w:rFonts w:asciiTheme="minorHAnsi" w:hAnsiTheme="minorHAnsi"/>
          <w:color w:val="231F20"/>
        </w:rPr>
        <w:t xml:space="preserve"> model CSI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Vault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3"/>
        </w:rPr>
        <w:t>Tank</w:t>
      </w:r>
      <w:r w:rsidRPr="00B2073E">
        <w:rPr>
          <w:rFonts w:asciiTheme="minorHAnsi" w:hAnsiTheme="minorHAnsi"/>
          <w:color w:val="231F20"/>
        </w:rPr>
        <w:t xml:space="preserve"> is </w:t>
      </w:r>
      <w:r w:rsidRPr="00B2073E">
        <w:rPr>
          <w:rFonts w:asciiTheme="minorHAnsi" w:hAnsiTheme="minorHAnsi"/>
          <w:color w:val="231F20"/>
          <w:spacing w:val="-1"/>
        </w:rPr>
        <w:t>constructed</w:t>
      </w:r>
      <w:r w:rsidRPr="00B2073E">
        <w:rPr>
          <w:rFonts w:asciiTheme="minorHAnsi" w:hAnsiTheme="minorHAnsi"/>
          <w:color w:val="231F20"/>
        </w:rPr>
        <w:t xml:space="preserve"> as a UL 142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secondary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tank, utilizing </w:t>
      </w:r>
      <w:r w:rsidRPr="00B2073E">
        <w:rPr>
          <w:rFonts w:asciiTheme="minorHAnsi" w:hAnsiTheme="minorHAnsi"/>
          <w:color w:val="231F20"/>
          <w:spacing w:val="-1"/>
        </w:rPr>
        <w:t>steel</w:t>
      </w:r>
      <w:r w:rsidRPr="00B2073E">
        <w:rPr>
          <w:rFonts w:asciiTheme="minorHAnsi" w:hAnsiTheme="minorHAnsi"/>
          <w:color w:val="231F20"/>
        </w:rPr>
        <w:t xml:space="preserve"> inner and </w:t>
      </w:r>
      <w:r w:rsidRPr="00B2073E">
        <w:rPr>
          <w:rFonts w:asciiTheme="minorHAnsi" w:hAnsiTheme="minorHAnsi"/>
          <w:color w:val="231F20"/>
          <w:spacing w:val="-1"/>
        </w:rPr>
        <w:t>outer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tanks.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All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Vault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4"/>
        </w:rPr>
        <w:t>Tank</w:t>
      </w:r>
      <w:r w:rsidRPr="00B2073E">
        <w:rPr>
          <w:rFonts w:asciiTheme="minorHAnsi" w:hAnsiTheme="minorHAnsi"/>
          <w:color w:val="231F20"/>
          <w:spacing w:val="-1"/>
        </w:rPr>
        <w:t xml:space="preserve"> d</w:t>
      </w:r>
      <w:r w:rsidRPr="00B2073E">
        <w:rPr>
          <w:rFonts w:asciiTheme="minorHAnsi" w:hAnsiTheme="minorHAnsi"/>
          <w:color w:val="231F20"/>
          <w:spacing w:val="-1"/>
        </w:rPr>
        <w:t>esigns are resistant 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bullet penetration </w:t>
      </w:r>
      <w:r w:rsidRPr="00B2073E">
        <w:rPr>
          <w:rFonts w:asciiTheme="minorHAnsi" w:hAnsiTheme="minorHAnsi"/>
          <w:color w:val="231F20"/>
          <w:spacing w:val="-2"/>
        </w:rPr>
        <w:t>according</w:t>
      </w:r>
      <w:r w:rsidRPr="00B2073E">
        <w:rPr>
          <w:rFonts w:asciiTheme="minorHAnsi" w:hAnsiTheme="minorHAnsi"/>
          <w:color w:val="231F20"/>
          <w:spacing w:val="-1"/>
        </w:rPr>
        <w:t xml:space="preserve"> 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Appendix II-F of the </w:t>
      </w:r>
      <w:r w:rsidRPr="00B2073E">
        <w:rPr>
          <w:rFonts w:asciiTheme="minorHAnsi" w:hAnsiTheme="minorHAnsi"/>
          <w:color w:val="231F20"/>
          <w:spacing w:val="-2"/>
        </w:rPr>
        <w:t>Uniform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Code.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Lightweight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concrete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surrounds</w:t>
      </w:r>
      <w:r w:rsidRPr="00B2073E">
        <w:rPr>
          <w:rFonts w:asciiTheme="minorHAnsi" w:hAnsiTheme="minorHAnsi"/>
          <w:color w:val="231F20"/>
        </w:rPr>
        <w:t xml:space="preserve"> the primary </w:t>
      </w:r>
      <w:r w:rsidRPr="00B2073E">
        <w:rPr>
          <w:rFonts w:asciiTheme="minorHAnsi" w:hAnsiTheme="minorHAnsi"/>
          <w:color w:val="231F20"/>
          <w:spacing w:val="-1"/>
        </w:rPr>
        <w:t>storage</w:t>
      </w:r>
      <w:r w:rsidRPr="00B2073E">
        <w:rPr>
          <w:rFonts w:asciiTheme="minorHAnsi" w:hAnsiTheme="minorHAnsi"/>
          <w:color w:val="231F20"/>
        </w:rPr>
        <w:t xml:space="preserve"> tank and shall be UL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allow</w:t>
      </w:r>
      <w:r w:rsidRPr="00B2073E">
        <w:rPr>
          <w:rFonts w:asciiTheme="minorHAnsi" w:hAnsiTheme="minorHAnsi"/>
          <w:color w:val="231F20"/>
        </w:rPr>
        <w:t xml:space="preserve"> the detection of leaks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the primary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</w:rPr>
        <w:t>tank.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tanks shall </w:t>
      </w:r>
      <w:r w:rsidRPr="00B2073E">
        <w:rPr>
          <w:rFonts w:asciiTheme="minorHAnsi" w:hAnsiTheme="minorHAnsi"/>
          <w:color w:val="231F20"/>
          <w:spacing w:val="-1"/>
        </w:rPr>
        <w:t>have</w:t>
      </w:r>
      <w:r w:rsidRPr="00B2073E">
        <w:rPr>
          <w:rFonts w:asciiTheme="minorHAnsi" w:hAnsiTheme="minorHAnsi"/>
          <w:color w:val="231F20"/>
        </w:rPr>
        <w:t xml:space="preserve"> Certi</w:t>
      </w:r>
      <w:r w:rsidRPr="00B2073E">
        <w:rPr>
          <w:rFonts w:asciiTheme="minorHAnsi" w:hAnsiTheme="minorHAnsi"/>
          <w:color w:val="231F20"/>
        </w:rPr>
        <w:t xml:space="preserve">fication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CARB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Phase I and II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Vapor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Recovery.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anchoring tie </w:t>
      </w:r>
      <w:r w:rsidRPr="00B2073E">
        <w:rPr>
          <w:rFonts w:asciiTheme="minorHAnsi" w:hAnsiTheme="minorHAnsi"/>
          <w:color w:val="231F20"/>
          <w:spacing w:val="-1"/>
        </w:rPr>
        <w:t>downs</w:t>
      </w:r>
      <w:r w:rsidRPr="00B2073E">
        <w:rPr>
          <w:rFonts w:asciiTheme="minorHAnsi" w:hAnsiTheme="minorHAnsi"/>
          <w:color w:val="231F20"/>
        </w:rPr>
        <w:t xml:space="preserve"> shall be </w:t>
      </w:r>
      <w:r w:rsidRPr="00B2073E">
        <w:rPr>
          <w:rFonts w:asciiTheme="minorHAnsi" w:hAnsiTheme="minorHAnsi"/>
          <w:color w:val="231F20"/>
          <w:spacing w:val="-1"/>
        </w:rPr>
        <w:t>welded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bottom</w:t>
      </w:r>
      <w:r w:rsidRPr="00B2073E">
        <w:rPr>
          <w:rFonts w:asciiTheme="minorHAnsi" w:hAnsiTheme="minorHAnsi"/>
          <w:color w:val="231F20"/>
        </w:rPr>
        <w:t xml:space="preserve"> of the secondary tank and meet </w:t>
      </w:r>
      <w:r w:rsidRPr="00B2073E">
        <w:rPr>
          <w:rFonts w:asciiTheme="minorHAnsi" w:hAnsiTheme="minorHAnsi"/>
          <w:color w:val="231F20"/>
          <w:spacing w:val="-1"/>
        </w:rPr>
        <w:t>Zone</w:t>
      </w:r>
      <w:r w:rsidRPr="00B2073E">
        <w:rPr>
          <w:rFonts w:asciiTheme="minorHAnsi" w:hAnsiTheme="minorHAnsi"/>
          <w:color w:val="231F20"/>
        </w:rPr>
        <w:t xml:space="preserve"> 4 Seismic </w:t>
      </w:r>
      <w:r w:rsidRPr="00B2073E">
        <w:rPr>
          <w:rFonts w:asciiTheme="minorHAnsi" w:hAnsiTheme="minorHAnsi"/>
          <w:color w:val="231F20"/>
          <w:spacing w:val="-1"/>
        </w:rPr>
        <w:t>requirements.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tanks must be off-loaded on </w:t>
      </w:r>
      <w:r w:rsidRPr="00B2073E">
        <w:rPr>
          <w:rFonts w:asciiTheme="minorHAnsi" w:hAnsiTheme="minorHAnsi"/>
          <w:color w:val="231F20"/>
          <w:spacing w:val="-1"/>
        </w:rPr>
        <w:t>site</w:t>
      </w:r>
      <w:r w:rsidRPr="00B2073E">
        <w:rPr>
          <w:rFonts w:asciiTheme="minorHAnsi" w:hAnsiTheme="minorHAnsi"/>
          <w:color w:val="231F20"/>
        </w:rPr>
        <w:t xml:space="preserve"> with a </w:t>
      </w:r>
      <w:r w:rsidRPr="00B2073E">
        <w:rPr>
          <w:rFonts w:asciiTheme="minorHAnsi" w:hAnsiTheme="minorHAnsi"/>
          <w:color w:val="231F20"/>
          <w:spacing w:val="-1"/>
        </w:rPr>
        <w:t>crane.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 xml:space="preserve">All openings shall be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2"/>
        </w:rPr>
        <w:t>top,</w:t>
      </w:r>
      <w:r w:rsidRPr="00B2073E">
        <w:rPr>
          <w:rFonts w:asciiTheme="minorHAnsi" w:hAnsiTheme="minorHAnsi"/>
          <w:color w:val="231F20"/>
        </w:rPr>
        <w:t xml:space="preserve"> with </w:t>
      </w:r>
      <w:r w:rsidRPr="00B2073E">
        <w:rPr>
          <w:rFonts w:asciiTheme="minorHAnsi" w:hAnsiTheme="minorHAnsi"/>
          <w:color w:val="231F20"/>
          <w:spacing w:val="-1"/>
        </w:rPr>
        <w:t>threaded</w:t>
      </w:r>
      <w:r w:rsidRPr="00B2073E">
        <w:rPr>
          <w:rFonts w:asciiTheme="minorHAnsi" w:hAnsiTheme="minorHAnsi"/>
          <w:color w:val="231F20"/>
        </w:rPr>
        <w:t xml:space="preserve"> NPT </w:t>
      </w:r>
      <w:r w:rsidRPr="00B2073E">
        <w:rPr>
          <w:rFonts w:asciiTheme="minorHAnsi" w:hAnsiTheme="minorHAnsi"/>
          <w:color w:val="231F20"/>
          <w:spacing w:val="-1"/>
        </w:rPr>
        <w:t>risers.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Vault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4"/>
        </w:rPr>
        <w:t>Tank</w:t>
      </w:r>
      <w:r w:rsidRPr="00B2073E">
        <w:rPr>
          <w:rFonts w:asciiTheme="minorHAnsi" w:hAnsiTheme="minorHAnsi"/>
          <w:color w:val="231F20"/>
          <w:spacing w:val="-1"/>
        </w:rPr>
        <w:t xml:space="preserve"> 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include </w:t>
      </w:r>
      <w:r w:rsidRPr="00B2073E">
        <w:rPr>
          <w:rFonts w:asciiTheme="minorHAnsi" w:hAnsiTheme="minorHAnsi"/>
          <w:color w:val="231F20"/>
        </w:rPr>
        <w:t>a</w:t>
      </w:r>
      <w:r w:rsidRPr="00B2073E">
        <w:rPr>
          <w:rFonts w:asciiTheme="minorHAnsi" w:hAnsiTheme="minorHAnsi"/>
          <w:color w:val="231F20"/>
          <w:spacing w:val="-1"/>
        </w:rPr>
        <w:t xml:space="preserve"> 30 year Limited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Warranty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(see warranty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for</w:t>
      </w:r>
      <w:r w:rsidRPr="00B2073E">
        <w:rPr>
          <w:rFonts w:asciiTheme="minorHAnsi" w:hAnsiTheme="minorHAnsi"/>
          <w:color w:val="231F20"/>
          <w:spacing w:val="-1"/>
        </w:rPr>
        <w:t xml:space="preserve"> details).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tank manufacturer shall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proof</w:t>
      </w:r>
      <w:r w:rsidRPr="00B2073E">
        <w:rPr>
          <w:rFonts w:asciiTheme="minorHAnsi" w:hAnsiTheme="minorHAnsi"/>
          <w:color w:val="231F20"/>
        </w:rPr>
        <w:t xml:space="preserve"> of a minimum 15 </w:t>
      </w:r>
      <w:r w:rsidRPr="00B2073E">
        <w:rPr>
          <w:rFonts w:asciiTheme="minorHAnsi" w:hAnsiTheme="minorHAnsi"/>
          <w:color w:val="231F20"/>
          <w:spacing w:val="-1"/>
        </w:rPr>
        <w:t>years</w:t>
      </w:r>
      <w:r w:rsidRPr="00B2073E">
        <w:rPr>
          <w:rFonts w:asciiTheme="minorHAnsi" w:hAnsiTheme="minorHAnsi"/>
          <w:color w:val="231F20"/>
        </w:rPr>
        <w:t xml:space="preserve"> of manufacturing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Vault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tanks.</w:t>
      </w: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470"/>
        </w:tabs>
        <w:spacing w:before="143"/>
        <w:ind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2"/>
        </w:rPr>
        <w:t>PRIMARY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STORAGE</w:t>
      </w:r>
      <w:r w:rsidRPr="00B2073E">
        <w:rPr>
          <w:rFonts w:asciiTheme="minorHAnsi" w:hAnsiTheme="minorHAnsi"/>
          <w:color w:val="231F20"/>
          <w:spacing w:val="-4"/>
        </w:rPr>
        <w:t xml:space="preserve"> </w:t>
      </w:r>
      <w:r w:rsidRPr="00B2073E">
        <w:rPr>
          <w:rFonts w:asciiTheme="minorHAnsi" w:hAnsiTheme="minorHAnsi"/>
          <w:color w:val="231F20"/>
        </w:rPr>
        <w:t>TANK: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06" w:line="180" w:lineRule="exact"/>
        <w:ind w:right="213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standard</w:t>
      </w:r>
      <w:r w:rsidRPr="00B2073E">
        <w:rPr>
          <w:rFonts w:asciiTheme="minorHAnsi" w:hAnsiTheme="minorHAnsi"/>
          <w:color w:val="231F20"/>
        </w:rPr>
        <w:t xml:space="preserve"> primary </w:t>
      </w:r>
      <w:r w:rsidRPr="00B2073E">
        <w:rPr>
          <w:rFonts w:asciiTheme="minorHAnsi" w:hAnsiTheme="minorHAnsi"/>
          <w:color w:val="231F20"/>
          <w:spacing w:val="-1"/>
        </w:rPr>
        <w:t>storage</w:t>
      </w:r>
      <w:r w:rsidRPr="00B2073E">
        <w:rPr>
          <w:rFonts w:asciiTheme="minorHAnsi" w:hAnsiTheme="minorHAnsi"/>
          <w:color w:val="231F20"/>
        </w:rPr>
        <w:t xml:space="preserve"> tan</w:t>
      </w:r>
      <w:r w:rsidRPr="00B2073E">
        <w:rPr>
          <w:rFonts w:asciiTheme="minorHAnsi" w:hAnsiTheme="minorHAnsi"/>
          <w:color w:val="231F20"/>
        </w:rPr>
        <w:t xml:space="preserve">k shall be rectangular in </w:t>
      </w:r>
      <w:r w:rsidRPr="00B2073E">
        <w:rPr>
          <w:rFonts w:asciiTheme="minorHAnsi" w:hAnsiTheme="minorHAnsi"/>
          <w:color w:val="231F20"/>
          <w:spacing w:val="-1"/>
        </w:rPr>
        <w:t>design.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It</w:t>
      </w:r>
      <w:r w:rsidRPr="00B2073E">
        <w:rPr>
          <w:rFonts w:asciiTheme="minorHAnsi" w:hAnsiTheme="minorHAnsi"/>
          <w:color w:val="231F20"/>
        </w:rPr>
        <w:t xml:space="preserve"> shall be constructed of UL 142 specified </w:t>
      </w:r>
      <w:r w:rsidRPr="00B2073E">
        <w:rPr>
          <w:rFonts w:asciiTheme="minorHAnsi" w:hAnsiTheme="minorHAnsi"/>
          <w:color w:val="231F20"/>
          <w:spacing w:val="-1"/>
        </w:rPr>
        <w:t>steel</w:t>
      </w:r>
      <w:r w:rsidRPr="00B2073E">
        <w:rPr>
          <w:rFonts w:asciiTheme="minorHAnsi" w:hAnsiTheme="minorHAnsi"/>
          <w:color w:val="231F20"/>
        </w:rPr>
        <w:t xml:space="preserve"> thickness,</w:t>
      </w:r>
      <w:r w:rsidRPr="00B2073E">
        <w:rPr>
          <w:rFonts w:asciiTheme="minorHAnsi" w:hAnsiTheme="minorHAnsi"/>
          <w:color w:val="231F20"/>
          <w:spacing w:val="-1"/>
        </w:rPr>
        <w:t xml:space="preserve"> with continuous</w:t>
      </w:r>
      <w:r w:rsidRPr="00B2073E">
        <w:rPr>
          <w:rFonts w:asciiTheme="minorHAnsi" w:hAnsiTheme="minorHAnsi"/>
          <w:color w:val="231F20"/>
          <w:spacing w:val="58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welds.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(Compartment</w:t>
      </w:r>
      <w:r w:rsidRPr="00B2073E">
        <w:rPr>
          <w:rFonts w:asciiTheme="minorHAnsi" w:hAnsiTheme="minorHAnsi"/>
          <w:color w:val="231F20"/>
        </w:rPr>
        <w:t xml:space="preserve"> Bulkheads </w:t>
      </w:r>
      <w:r w:rsidRPr="00B2073E">
        <w:rPr>
          <w:rFonts w:asciiTheme="minorHAnsi" w:hAnsiTheme="minorHAnsi"/>
          <w:color w:val="231F20"/>
          <w:spacing w:val="-1"/>
        </w:rPr>
        <w:t>are</w:t>
      </w:r>
      <w:r w:rsidRPr="00B2073E">
        <w:rPr>
          <w:rFonts w:asciiTheme="minorHAnsi" w:hAnsiTheme="minorHAnsi"/>
          <w:color w:val="231F20"/>
        </w:rPr>
        <w:t xml:space="preserve"> optional).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15" w:line="180" w:lineRule="exact"/>
        <w:ind w:right="846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primary </w:t>
      </w:r>
      <w:r w:rsidRPr="00B2073E">
        <w:rPr>
          <w:rFonts w:asciiTheme="minorHAnsi" w:hAnsiTheme="minorHAnsi"/>
          <w:color w:val="231F20"/>
          <w:spacing w:val="-1"/>
        </w:rPr>
        <w:t>storage</w:t>
      </w:r>
      <w:r w:rsidRPr="00B2073E">
        <w:rPr>
          <w:rFonts w:asciiTheme="minorHAnsi" w:hAnsiTheme="minorHAnsi"/>
          <w:color w:val="231F20"/>
        </w:rPr>
        <w:t xml:space="preserve"> tank shall be </w:t>
      </w:r>
      <w:r w:rsidRPr="00B2073E">
        <w:rPr>
          <w:rFonts w:asciiTheme="minorHAnsi" w:hAnsiTheme="minorHAnsi"/>
          <w:color w:val="231F20"/>
          <w:spacing w:val="-1"/>
        </w:rPr>
        <w:t>constructed</w:t>
      </w:r>
      <w:r w:rsidRPr="00B2073E">
        <w:rPr>
          <w:rFonts w:asciiTheme="minorHAnsi" w:hAnsiTheme="minorHAnsi"/>
          <w:color w:val="231F20"/>
        </w:rPr>
        <w:t xml:space="preserve"> of optional ASTM A-569 or A-36 carbon </w:t>
      </w:r>
      <w:r w:rsidRPr="00B2073E">
        <w:rPr>
          <w:rFonts w:asciiTheme="minorHAnsi" w:hAnsiTheme="minorHAnsi"/>
          <w:color w:val="231F20"/>
          <w:spacing w:val="-1"/>
        </w:rPr>
        <w:t>steel</w:t>
      </w:r>
      <w:r w:rsidRPr="00B2073E">
        <w:rPr>
          <w:rFonts w:asciiTheme="minorHAnsi" w:hAnsiTheme="minorHAnsi"/>
          <w:color w:val="231F20"/>
        </w:rPr>
        <w:t xml:space="preserve"> as </w:t>
      </w:r>
      <w:r w:rsidRPr="00B2073E">
        <w:rPr>
          <w:rFonts w:asciiTheme="minorHAnsi" w:hAnsiTheme="minorHAnsi"/>
          <w:color w:val="231F20"/>
          <w:spacing w:val="-1"/>
        </w:rPr>
        <w:t>required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compatibility of product</w:t>
      </w:r>
      <w:r w:rsidRPr="00B2073E">
        <w:rPr>
          <w:rFonts w:asciiTheme="minorHAnsi" w:hAnsiTheme="minorHAnsi"/>
          <w:color w:val="231F20"/>
          <w:spacing w:val="57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being </w:t>
      </w:r>
      <w:r w:rsidRPr="00B2073E">
        <w:rPr>
          <w:rFonts w:asciiTheme="minorHAnsi" w:hAnsiTheme="minorHAnsi"/>
          <w:color w:val="231F20"/>
          <w:spacing w:val="-1"/>
        </w:rPr>
        <w:t>stored.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primary </w:t>
      </w:r>
      <w:r w:rsidRPr="00B2073E">
        <w:rPr>
          <w:rFonts w:asciiTheme="minorHAnsi" w:hAnsiTheme="minorHAnsi"/>
          <w:color w:val="231F20"/>
          <w:spacing w:val="-1"/>
        </w:rPr>
        <w:t>storage</w:t>
      </w:r>
      <w:r w:rsidRPr="00B2073E">
        <w:rPr>
          <w:rFonts w:asciiTheme="minorHAnsi" w:hAnsiTheme="minorHAnsi"/>
          <w:color w:val="231F20"/>
        </w:rPr>
        <w:t xml:space="preserve"> tank shall be constructed and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in </w:t>
      </w:r>
      <w:r w:rsidRPr="00B2073E">
        <w:rPr>
          <w:rFonts w:asciiTheme="minorHAnsi" w:hAnsiTheme="minorHAnsi"/>
          <w:color w:val="231F20"/>
          <w:spacing w:val="-1"/>
        </w:rPr>
        <w:t>accordance</w:t>
      </w:r>
      <w:r w:rsidRPr="00B2073E">
        <w:rPr>
          <w:rFonts w:asciiTheme="minorHAnsi" w:hAnsiTheme="minorHAnsi"/>
          <w:color w:val="231F20"/>
        </w:rPr>
        <w:t xml:space="preserve"> with UL 142 </w:t>
      </w:r>
      <w:r w:rsidRPr="00B2073E">
        <w:rPr>
          <w:rFonts w:asciiTheme="minorHAnsi" w:hAnsiTheme="minorHAnsi"/>
          <w:color w:val="231F20"/>
          <w:spacing w:val="-1"/>
        </w:rPr>
        <w:t>Standards.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10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primary tank shall be </w:t>
      </w:r>
      <w:r w:rsidRPr="00B2073E">
        <w:rPr>
          <w:rFonts w:asciiTheme="minorHAnsi" w:hAnsiTheme="minorHAnsi"/>
          <w:color w:val="231F20"/>
          <w:spacing w:val="-1"/>
        </w:rPr>
        <w:t>fitted</w:t>
      </w:r>
      <w:r w:rsidRPr="00B2073E">
        <w:rPr>
          <w:rFonts w:asciiTheme="minorHAnsi" w:hAnsiTheme="minorHAnsi"/>
          <w:color w:val="231F20"/>
        </w:rPr>
        <w:t xml:space="preserve"> with: a 4”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>or 6”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Fill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Port,</w:t>
      </w:r>
      <w:r w:rsidRPr="00B2073E">
        <w:rPr>
          <w:rFonts w:asciiTheme="minorHAnsi" w:hAnsiTheme="minorHAnsi"/>
          <w:color w:val="231F20"/>
        </w:rPr>
        <w:t xml:space="preserve"> a 2”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>Normal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Port,</w:t>
      </w:r>
      <w:r w:rsidRPr="00B2073E">
        <w:rPr>
          <w:rFonts w:asciiTheme="minorHAnsi" w:hAnsiTheme="minorHAnsi"/>
          <w:color w:val="231F20"/>
        </w:rPr>
        <w:t xml:space="preserve"> either a </w:t>
      </w:r>
      <w:r w:rsidRPr="00B2073E">
        <w:rPr>
          <w:rFonts w:asciiTheme="minorHAnsi" w:hAnsiTheme="minorHAnsi"/>
          <w:color w:val="231F20"/>
          <w:spacing w:val="-9"/>
        </w:rPr>
        <w:t>4”,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9"/>
        </w:rPr>
        <w:t>6”,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9"/>
        </w:rPr>
        <w:t>8”,</w:t>
      </w:r>
      <w:r w:rsidRPr="00B2073E">
        <w:rPr>
          <w:rFonts w:asciiTheme="minorHAnsi" w:hAnsiTheme="minorHAnsi"/>
          <w:color w:val="231F20"/>
        </w:rPr>
        <w:t xml:space="preserve"> or 10</w:t>
      </w:r>
      <w:r w:rsidRPr="00B2073E">
        <w:rPr>
          <w:rFonts w:asciiTheme="minorHAnsi" w:hAnsiTheme="minorHAnsi"/>
          <w:color w:val="231F20"/>
        </w:rPr>
        <w:t>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>Emergency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Vent</w:t>
      </w:r>
      <w:r w:rsidRPr="00B2073E">
        <w:rPr>
          <w:rFonts w:asciiTheme="minorHAnsi" w:hAnsiTheme="minorHAnsi"/>
          <w:color w:val="231F20"/>
          <w:spacing w:val="-1"/>
        </w:rPr>
        <w:t xml:space="preserve"> Port,</w:t>
      </w:r>
      <w:r w:rsidRPr="00B2073E">
        <w:rPr>
          <w:rFonts w:asciiTheme="minorHAnsi" w:hAnsiTheme="minorHAnsi"/>
          <w:color w:val="231F20"/>
        </w:rPr>
        <w:t xml:space="preserve"> a 2”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Liquid </w:t>
      </w:r>
      <w:r w:rsidRPr="00B2073E">
        <w:rPr>
          <w:rFonts w:asciiTheme="minorHAnsi" w:hAnsiTheme="minorHAnsi"/>
          <w:color w:val="231F20"/>
          <w:spacing w:val="-1"/>
        </w:rPr>
        <w:t>Gauging</w:t>
      </w:r>
      <w:r w:rsidRPr="00B2073E">
        <w:rPr>
          <w:rFonts w:asciiTheme="minorHAnsi" w:hAnsiTheme="minorHAnsi"/>
          <w:color w:val="231F20"/>
          <w:spacing w:val="66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Port,</w:t>
      </w:r>
      <w:r w:rsidRPr="00B2073E">
        <w:rPr>
          <w:rFonts w:asciiTheme="minorHAnsi" w:hAnsiTheme="minorHAnsi"/>
          <w:color w:val="231F20"/>
        </w:rPr>
        <w:t xml:space="preserve"> a 2”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Dispensing </w:t>
      </w:r>
      <w:r w:rsidRPr="00B2073E">
        <w:rPr>
          <w:rFonts w:asciiTheme="minorHAnsi" w:hAnsiTheme="minorHAnsi"/>
          <w:color w:val="231F20"/>
          <w:spacing w:val="-2"/>
        </w:rPr>
        <w:t>Pump,</w:t>
      </w:r>
      <w:r w:rsidRPr="00B2073E">
        <w:rPr>
          <w:rFonts w:asciiTheme="minorHAnsi" w:hAnsiTheme="minorHAnsi"/>
          <w:color w:val="231F20"/>
        </w:rPr>
        <w:t xml:space="preserve"> a 4”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>Phase I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Vapor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Recovery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Port,</w:t>
      </w:r>
      <w:r w:rsidRPr="00B2073E">
        <w:rPr>
          <w:rFonts w:asciiTheme="minorHAnsi" w:hAnsiTheme="minorHAnsi"/>
          <w:color w:val="231F20"/>
        </w:rPr>
        <w:t xml:space="preserve"> and a 18”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proofErr w:type="spellStart"/>
      <w:r w:rsidRPr="00B2073E">
        <w:rPr>
          <w:rFonts w:asciiTheme="minorHAnsi" w:hAnsiTheme="minorHAnsi"/>
          <w:color w:val="231F20"/>
          <w:spacing w:val="-1"/>
        </w:rPr>
        <w:t>manway</w:t>
      </w:r>
      <w:proofErr w:type="spellEnd"/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(for</w:t>
      </w:r>
      <w:r w:rsidRPr="00B2073E">
        <w:rPr>
          <w:rFonts w:asciiTheme="minorHAnsi" w:hAnsiTheme="minorHAnsi"/>
          <w:color w:val="231F20"/>
        </w:rPr>
        <w:t xml:space="preserve"> tanks with capacities 5,000 gallons</w:t>
      </w:r>
      <w:r w:rsidRPr="00B2073E">
        <w:rPr>
          <w:rFonts w:asciiTheme="minorHAnsi" w:hAnsiTheme="minorHAnsi"/>
          <w:color w:val="231F20"/>
          <w:spacing w:val="-1"/>
        </w:rPr>
        <w:t xml:space="preserve"> and </w:t>
      </w:r>
      <w:r w:rsidRPr="00B2073E">
        <w:rPr>
          <w:rFonts w:asciiTheme="minorHAnsi" w:hAnsiTheme="minorHAnsi"/>
          <w:color w:val="231F20"/>
          <w:spacing w:val="-2"/>
        </w:rPr>
        <w:t>greater).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115" w:line="180" w:lineRule="exact"/>
        <w:ind w:right="300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primary tank shall be </w:t>
      </w:r>
      <w:r w:rsidRPr="00B2073E">
        <w:rPr>
          <w:rFonts w:asciiTheme="minorHAnsi" w:hAnsiTheme="minorHAnsi"/>
          <w:color w:val="231F20"/>
          <w:spacing w:val="-1"/>
        </w:rPr>
        <w:t>pressure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tested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UL 142 </w:t>
      </w:r>
      <w:r w:rsidRPr="00B2073E">
        <w:rPr>
          <w:rFonts w:asciiTheme="minorHAnsi" w:hAnsiTheme="minorHAnsi"/>
          <w:color w:val="231F20"/>
          <w:spacing w:val="-1"/>
        </w:rPr>
        <w:t>Standard</w:t>
      </w:r>
      <w:r w:rsidRPr="00B2073E">
        <w:rPr>
          <w:rFonts w:asciiTheme="minorHAnsi" w:hAnsiTheme="minorHAnsi"/>
          <w:color w:val="231F20"/>
        </w:rPr>
        <w:t xml:space="preserve"> (minimum 3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maximum 5 psi) at the </w:t>
      </w:r>
      <w:r w:rsidRPr="00B2073E">
        <w:rPr>
          <w:rFonts w:asciiTheme="minorHAnsi" w:hAnsiTheme="minorHAnsi"/>
          <w:color w:val="231F20"/>
          <w:spacing w:val="-1"/>
        </w:rPr>
        <w:t>factory,</w:t>
      </w:r>
      <w:r w:rsidRPr="00B2073E">
        <w:rPr>
          <w:rFonts w:asciiTheme="minorHAnsi" w:hAnsiTheme="minorHAnsi"/>
          <w:color w:val="231F20"/>
        </w:rPr>
        <w:t xml:space="preserve"> and shall be </w:t>
      </w:r>
      <w:r w:rsidRPr="00B2073E">
        <w:rPr>
          <w:rFonts w:asciiTheme="minorHAnsi" w:hAnsiTheme="minorHAnsi"/>
          <w:color w:val="231F20"/>
          <w:spacing w:val="-1"/>
        </w:rPr>
        <w:t>field-tested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the</w:t>
      </w:r>
      <w:r w:rsidRPr="00B2073E">
        <w:rPr>
          <w:rFonts w:asciiTheme="minorHAnsi" w:hAnsiTheme="minorHAnsi"/>
          <w:color w:val="231F20"/>
          <w:spacing w:val="69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contractor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a maximum 3-psi, </w:t>
      </w:r>
      <w:r w:rsidRPr="00B2073E">
        <w:rPr>
          <w:rFonts w:asciiTheme="minorHAnsi" w:hAnsiTheme="minorHAnsi"/>
          <w:color w:val="231F20"/>
          <w:spacing w:val="-1"/>
        </w:rPr>
        <w:t>according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2"/>
        </w:rPr>
        <w:t>company’s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recommended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testing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procedure.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primary </w:t>
      </w:r>
      <w:r w:rsidRPr="00B2073E">
        <w:rPr>
          <w:rFonts w:asciiTheme="minorHAnsi" w:hAnsiTheme="minorHAnsi"/>
          <w:color w:val="231F20"/>
          <w:spacing w:val="-1"/>
        </w:rPr>
        <w:t>steel</w:t>
      </w:r>
      <w:r w:rsidRPr="00B2073E">
        <w:rPr>
          <w:rFonts w:asciiTheme="minorHAnsi" w:hAnsiTheme="minorHAnsi"/>
          <w:color w:val="231F20"/>
        </w:rPr>
        <w:t xml:space="preserve"> tank shall be </w:t>
      </w:r>
      <w:r w:rsidRPr="00B2073E">
        <w:rPr>
          <w:rFonts w:asciiTheme="minorHAnsi" w:hAnsiTheme="minorHAnsi"/>
          <w:color w:val="231F20"/>
          <w:spacing w:val="-1"/>
        </w:rPr>
        <w:t>designed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store</w:t>
      </w:r>
      <w:r w:rsidRPr="00B2073E">
        <w:rPr>
          <w:rFonts w:asciiTheme="minorHAnsi" w:hAnsiTheme="minorHAnsi"/>
          <w:color w:val="231F20"/>
        </w:rPr>
        <w:t xml:space="preserve"> M85 (methanol), </w:t>
      </w:r>
      <w:r w:rsidRPr="00B2073E">
        <w:rPr>
          <w:rFonts w:asciiTheme="minorHAnsi" w:hAnsiTheme="minorHAnsi"/>
          <w:color w:val="231F20"/>
          <w:spacing w:val="-1"/>
        </w:rPr>
        <w:t>alcohol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petroleum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blends.</w:t>
      </w: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line="200" w:lineRule="exact"/>
        <w:rPr>
          <w:sz w:val="20"/>
          <w:szCs w:val="20"/>
        </w:rPr>
      </w:pPr>
    </w:p>
    <w:p w:rsidR="00C52C90" w:rsidRPr="00B2073E" w:rsidRDefault="00C52C90">
      <w:pPr>
        <w:spacing w:before="19" w:line="240" w:lineRule="exact"/>
        <w:rPr>
          <w:sz w:val="24"/>
          <w:szCs w:val="24"/>
        </w:rPr>
      </w:pPr>
    </w:p>
    <w:p w:rsidR="00C52C90" w:rsidRPr="00B2073E" w:rsidRDefault="00B2073E">
      <w:pPr>
        <w:spacing w:before="74"/>
        <w:jc w:val="center"/>
        <w:rPr>
          <w:rFonts w:eastAsia="Myriad Pro" w:cs="Myriad Pro"/>
          <w:sz w:val="16"/>
          <w:szCs w:val="16"/>
        </w:rPr>
      </w:pPr>
      <w:r w:rsidRPr="00B2073E">
        <w:rPr>
          <w:color w:val="231F20"/>
          <w:sz w:val="16"/>
        </w:rPr>
        <w:t>1</w:t>
      </w:r>
    </w:p>
    <w:p w:rsidR="00C52C90" w:rsidRPr="00B2073E" w:rsidRDefault="00C52C90">
      <w:pPr>
        <w:jc w:val="center"/>
        <w:rPr>
          <w:rFonts w:eastAsia="Myriad Pro" w:cs="Myriad Pro"/>
          <w:sz w:val="16"/>
          <w:szCs w:val="16"/>
        </w:rPr>
        <w:sectPr w:rsidR="00C52C90" w:rsidRPr="00B2073E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350"/>
        </w:tabs>
        <w:spacing w:before="45"/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2"/>
        </w:rPr>
        <w:lastRenderedPageBreak/>
        <w:t>FIRE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2"/>
        </w:rPr>
        <w:t>PROTECTION: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88" w:line="192" w:lineRule="exact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standard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protection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shall be </w:t>
      </w:r>
      <w:r w:rsidRPr="00B2073E">
        <w:rPr>
          <w:rFonts w:asciiTheme="minorHAnsi" w:hAnsiTheme="minorHAnsi"/>
          <w:color w:val="231F20"/>
          <w:spacing w:val="-1"/>
        </w:rPr>
        <w:t>lightweight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concrete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surround</w:t>
      </w:r>
      <w:r w:rsidRPr="00B2073E">
        <w:rPr>
          <w:rFonts w:asciiTheme="minorHAnsi" w:hAnsiTheme="minorHAnsi"/>
          <w:color w:val="231F20"/>
        </w:rPr>
        <w:t xml:space="preserve"> the primary tank.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tank </w:t>
      </w:r>
      <w:r w:rsidRPr="00B2073E">
        <w:rPr>
          <w:rFonts w:asciiTheme="minorHAnsi" w:hAnsiTheme="minorHAnsi"/>
          <w:color w:val="231F20"/>
          <w:spacing w:val="-1"/>
        </w:rPr>
        <w:t>design</w:t>
      </w:r>
      <w:r w:rsidRPr="00B2073E">
        <w:rPr>
          <w:rFonts w:asciiTheme="minorHAnsi" w:hAnsiTheme="minorHAnsi"/>
          <w:color w:val="231F20"/>
        </w:rPr>
        <w:t xml:space="preserve"> shall </w:t>
      </w:r>
      <w:r w:rsidRPr="00B2073E">
        <w:rPr>
          <w:rFonts w:asciiTheme="minorHAnsi" w:hAnsiTheme="minorHAnsi"/>
          <w:color w:val="231F20"/>
          <w:spacing w:val="-1"/>
        </w:rPr>
        <w:t>provide</w:t>
      </w:r>
    </w:p>
    <w:p w:rsidR="00C52C90" w:rsidRPr="00B2073E" w:rsidRDefault="00B2073E">
      <w:pPr>
        <w:pStyle w:val="BodyText"/>
        <w:spacing w:before="5" w:line="180" w:lineRule="exact"/>
        <w:ind w:left="617" w:firstLine="0"/>
        <w:rPr>
          <w:rFonts w:asciiTheme="minorHAnsi" w:hAnsiTheme="minorHAnsi"/>
        </w:rPr>
      </w:pPr>
      <w:proofErr w:type="gramStart"/>
      <w:r w:rsidRPr="00B2073E">
        <w:rPr>
          <w:rFonts w:asciiTheme="minorHAnsi" w:hAnsiTheme="minorHAnsi"/>
          <w:color w:val="231F20"/>
        </w:rPr>
        <w:t>a</w:t>
      </w:r>
      <w:proofErr w:type="gramEnd"/>
      <w:r w:rsidRPr="00B2073E">
        <w:rPr>
          <w:rFonts w:asciiTheme="minorHAnsi" w:hAnsiTheme="minorHAnsi"/>
          <w:color w:val="231F20"/>
        </w:rPr>
        <w:t xml:space="preserve"> minimum </w:t>
      </w:r>
      <w:r w:rsidRPr="00B2073E">
        <w:rPr>
          <w:rFonts w:asciiTheme="minorHAnsi" w:hAnsiTheme="minorHAnsi"/>
          <w:color w:val="231F20"/>
          <w:spacing w:val="-1"/>
        </w:rPr>
        <w:t>two</w:t>
      </w:r>
      <w:r w:rsidRPr="00B2073E">
        <w:rPr>
          <w:rFonts w:asciiTheme="minorHAnsi" w:hAnsiTheme="minorHAnsi"/>
          <w:color w:val="231F20"/>
        </w:rPr>
        <w:t xml:space="preserve"> (2) hour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rating per UFC Appendix </w:t>
      </w:r>
      <w:r w:rsidRPr="00B2073E">
        <w:rPr>
          <w:rFonts w:asciiTheme="minorHAnsi" w:hAnsiTheme="minorHAnsi"/>
          <w:color w:val="231F20"/>
          <w:spacing w:val="-1"/>
        </w:rPr>
        <w:t>Standard</w:t>
      </w:r>
      <w:r w:rsidRPr="00B2073E">
        <w:rPr>
          <w:rFonts w:asciiTheme="minorHAnsi" w:hAnsiTheme="minorHAnsi"/>
          <w:color w:val="231F20"/>
        </w:rPr>
        <w:t xml:space="preserve"> A-II-F </w:t>
      </w:r>
      <w:r w:rsidRPr="00B2073E">
        <w:rPr>
          <w:rFonts w:asciiTheme="minorHAnsi" w:hAnsiTheme="minorHAnsi"/>
          <w:color w:val="231F20"/>
          <w:spacing w:val="-1"/>
        </w:rPr>
        <w:t>(formerly</w:t>
      </w:r>
      <w:r w:rsidRPr="00B2073E">
        <w:rPr>
          <w:rFonts w:asciiTheme="minorHAnsi" w:hAnsiTheme="minorHAnsi"/>
          <w:color w:val="231F20"/>
        </w:rPr>
        <w:t xml:space="preserve"> UFC 79-7), and UL 2085 </w:t>
      </w:r>
      <w:r w:rsidRPr="00B2073E">
        <w:rPr>
          <w:rFonts w:asciiTheme="minorHAnsi" w:hAnsiTheme="minorHAnsi"/>
          <w:color w:val="231F20"/>
          <w:spacing w:val="-1"/>
        </w:rPr>
        <w:t>Insulated,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Protected</w:t>
      </w:r>
      <w:r w:rsidRPr="00B2073E">
        <w:rPr>
          <w:rFonts w:asciiTheme="minorHAnsi" w:hAnsiTheme="minorHAnsi"/>
          <w:color w:val="231F20"/>
        </w:rPr>
        <w:t xml:space="preserve"> Secondary</w:t>
      </w:r>
      <w:r w:rsidRPr="00B2073E">
        <w:rPr>
          <w:rFonts w:asciiTheme="minorHAnsi" w:hAnsiTheme="minorHAnsi"/>
          <w:color w:val="231F20"/>
          <w:spacing w:val="6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  <w:spacing w:val="-8"/>
        </w:rPr>
        <w:t xml:space="preserve"> </w:t>
      </w:r>
      <w:r w:rsidRPr="00B2073E">
        <w:rPr>
          <w:rFonts w:asciiTheme="minorHAnsi" w:hAnsiTheme="minorHAnsi"/>
          <w:color w:val="231F20"/>
          <w:spacing w:val="-3"/>
        </w:rPr>
        <w:t>Tanks.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725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protective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shall </w:t>
      </w:r>
      <w:r w:rsidRPr="00B2073E">
        <w:rPr>
          <w:rFonts w:asciiTheme="minorHAnsi" w:hAnsiTheme="minorHAnsi"/>
          <w:color w:val="231F20"/>
          <w:spacing w:val="-1"/>
        </w:rPr>
        <w:t>allow</w:t>
      </w:r>
      <w:r w:rsidRPr="00B2073E">
        <w:rPr>
          <w:rFonts w:asciiTheme="minorHAnsi" w:hAnsiTheme="minorHAnsi"/>
          <w:color w:val="231F20"/>
        </w:rPr>
        <w:t xml:space="preserve"> liquid leaking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the primary tank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penetrate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communicate</w:t>
      </w:r>
      <w:r w:rsidRPr="00B2073E">
        <w:rPr>
          <w:rFonts w:asciiTheme="minorHAnsi" w:hAnsiTheme="minorHAnsi"/>
          <w:color w:val="231F20"/>
        </w:rPr>
        <w:t xml:space="preserve"> with </w:t>
      </w: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leak</w:t>
      </w:r>
      <w:r w:rsidRPr="00B2073E">
        <w:rPr>
          <w:rFonts w:asciiTheme="minorHAnsi" w:hAnsiTheme="minorHAnsi"/>
          <w:color w:val="231F20"/>
          <w:spacing w:val="107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detection tube </w:t>
      </w:r>
      <w:r w:rsidRPr="00B2073E">
        <w:rPr>
          <w:rFonts w:asciiTheme="minorHAnsi" w:hAnsiTheme="minorHAnsi"/>
          <w:color w:val="231F20"/>
          <w:spacing w:val="-1"/>
        </w:rPr>
        <w:t>according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UL 2085 </w:t>
      </w:r>
      <w:r w:rsidRPr="00B2073E">
        <w:rPr>
          <w:rFonts w:asciiTheme="minorHAnsi" w:hAnsiTheme="minorHAnsi"/>
          <w:color w:val="231F20"/>
          <w:spacing w:val="-1"/>
        </w:rPr>
        <w:t>requirements.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97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protective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shall be of a monolithic </w:t>
      </w:r>
      <w:r w:rsidRPr="00B2073E">
        <w:rPr>
          <w:rFonts w:asciiTheme="minorHAnsi" w:hAnsiTheme="minorHAnsi"/>
          <w:color w:val="231F20"/>
          <w:spacing w:val="-2"/>
        </w:rPr>
        <w:t>pour,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poured</w:t>
      </w:r>
      <w:r w:rsidRPr="00B2073E">
        <w:rPr>
          <w:rFonts w:asciiTheme="minorHAnsi" w:hAnsiTheme="minorHAnsi"/>
          <w:color w:val="231F20"/>
        </w:rPr>
        <w:t xml:space="preserve"> at the </w:t>
      </w:r>
      <w:r w:rsidRPr="00B2073E">
        <w:rPr>
          <w:rFonts w:asciiTheme="minorHAnsi" w:hAnsiTheme="minorHAnsi"/>
          <w:color w:val="231F20"/>
          <w:spacing w:val="-1"/>
        </w:rPr>
        <w:t>factory.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protective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shall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a minimum of an R-10 insulating </w:t>
      </w:r>
      <w:r w:rsidRPr="00B2073E">
        <w:rPr>
          <w:rFonts w:asciiTheme="minorHAnsi" w:hAnsiTheme="minorHAnsi"/>
          <w:color w:val="231F20"/>
          <w:spacing w:val="-2"/>
        </w:rPr>
        <w:t>factor.</w:t>
      </w: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350"/>
        </w:tabs>
        <w:spacing w:before="143"/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2"/>
        </w:rPr>
        <w:t>BULLET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RESISTANCE: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6" w:line="180" w:lineRule="exact"/>
        <w:ind w:left="618" w:right="36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protected</w:t>
      </w:r>
      <w:r w:rsidRPr="00B2073E">
        <w:rPr>
          <w:rFonts w:asciiTheme="minorHAnsi" w:hAnsiTheme="minorHAnsi"/>
          <w:color w:val="231F20"/>
        </w:rPr>
        <w:t xml:space="preserve"> primary tank shall be </w:t>
      </w:r>
      <w:r w:rsidRPr="00B2073E">
        <w:rPr>
          <w:rFonts w:asciiTheme="minorHAnsi" w:hAnsiTheme="minorHAnsi"/>
          <w:color w:val="231F20"/>
          <w:spacing w:val="-1"/>
        </w:rPr>
        <w:t>tested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a qualified </w:t>
      </w:r>
      <w:r w:rsidRPr="00B2073E">
        <w:rPr>
          <w:rFonts w:asciiTheme="minorHAnsi" w:hAnsiTheme="minorHAnsi"/>
          <w:color w:val="231F20"/>
          <w:spacing w:val="-1"/>
        </w:rPr>
        <w:t>engineering</w:t>
      </w:r>
      <w:r w:rsidRPr="00B2073E">
        <w:rPr>
          <w:rFonts w:asciiTheme="minorHAnsi" w:hAnsiTheme="minorHAnsi"/>
          <w:color w:val="231F20"/>
        </w:rPr>
        <w:t xml:space="preserve"> firm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meet UL 2085 </w:t>
      </w:r>
      <w:r w:rsidRPr="00B2073E">
        <w:rPr>
          <w:rFonts w:asciiTheme="minorHAnsi" w:hAnsiTheme="minorHAnsi"/>
          <w:color w:val="231F20"/>
          <w:spacing w:val="-1"/>
        </w:rPr>
        <w:t>requirements.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primary tank shall be</w:t>
      </w:r>
      <w:r w:rsidRPr="00B2073E">
        <w:rPr>
          <w:rFonts w:asciiTheme="minorHAnsi" w:hAnsiTheme="minorHAnsi"/>
          <w:color w:val="231F20"/>
          <w:spacing w:val="73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resistant 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penetration by</w:t>
      </w:r>
      <w:r w:rsidRPr="00B2073E">
        <w:rPr>
          <w:rFonts w:asciiTheme="minorHAnsi" w:hAnsiTheme="minorHAnsi"/>
          <w:color w:val="231F20"/>
        </w:rPr>
        <w:t xml:space="preserve"> a</w:t>
      </w:r>
      <w:r w:rsidRPr="00B2073E">
        <w:rPr>
          <w:rFonts w:asciiTheme="minorHAnsi" w:hAnsiTheme="minorHAnsi"/>
          <w:color w:val="231F20"/>
          <w:spacing w:val="-1"/>
        </w:rPr>
        <w:t xml:space="preserve"> 150 grain, </w:t>
      </w:r>
      <w:r w:rsidRPr="00B2073E">
        <w:rPr>
          <w:rFonts w:asciiTheme="minorHAnsi" w:hAnsiTheme="minorHAnsi"/>
          <w:color w:val="231F20"/>
        </w:rPr>
        <w:t>M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</w:rPr>
        <w:t>2</w:t>
      </w:r>
      <w:r w:rsidRPr="00B2073E">
        <w:rPr>
          <w:rFonts w:asciiTheme="minorHAnsi" w:hAnsiTheme="minorHAnsi"/>
          <w:color w:val="231F20"/>
          <w:spacing w:val="-1"/>
        </w:rPr>
        <w:t xml:space="preserve"> Bullet, </w:t>
      </w:r>
      <w:r w:rsidRPr="00B2073E">
        <w:rPr>
          <w:rFonts w:asciiTheme="minorHAnsi" w:hAnsiTheme="minorHAnsi"/>
          <w:color w:val="231F20"/>
          <w:spacing w:val="-2"/>
        </w:rPr>
        <w:t>traveling</w:t>
      </w:r>
      <w:r w:rsidRPr="00B2073E">
        <w:rPr>
          <w:rFonts w:asciiTheme="minorHAnsi" w:hAnsiTheme="minorHAnsi"/>
          <w:color w:val="231F20"/>
          <w:spacing w:val="-1"/>
        </w:rPr>
        <w:t xml:space="preserve"> at </w:t>
      </w:r>
      <w:r w:rsidRPr="00B2073E">
        <w:rPr>
          <w:rFonts w:asciiTheme="minorHAnsi" w:hAnsiTheme="minorHAnsi"/>
          <w:color w:val="231F20"/>
        </w:rPr>
        <w:t>a</w:t>
      </w:r>
      <w:r w:rsidRPr="00B2073E">
        <w:rPr>
          <w:rFonts w:asciiTheme="minorHAnsi" w:hAnsiTheme="minorHAnsi"/>
          <w:color w:val="231F20"/>
          <w:spacing w:val="-1"/>
        </w:rPr>
        <w:t xml:space="preserve"> velocity of at least 2700 </w:t>
      </w:r>
      <w:r w:rsidRPr="00B2073E">
        <w:rPr>
          <w:rFonts w:asciiTheme="minorHAnsi" w:hAnsiTheme="minorHAnsi"/>
          <w:color w:val="231F20"/>
          <w:spacing w:val="-2"/>
        </w:rPr>
        <w:t>feet</w:t>
      </w:r>
      <w:r w:rsidRPr="00B2073E">
        <w:rPr>
          <w:rFonts w:asciiTheme="minorHAnsi" w:hAnsiTheme="minorHAnsi"/>
          <w:color w:val="231F20"/>
          <w:spacing w:val="-1"/>
        </w:rPr>
        <w:t xml:space="preserve"> per </w:t>
      </w:r>
      <w:r w:rsidRPr="00B2073E">
        <w:rPr>
          <w:rFonts w:asciiTheme="minorHAnsi" w:hAnsiTheme="minorHAnsi"/>
          <w:color w:val="231F20"/>
          <w:spacing w:val="-2"/>
        </w:rPr>
        <w:t>second,</w:t>
      </w:r>
      <w:r w:rsidRPr="00B2073E">
        <w:rPr>
          <w:rFonts w:asciiTheme="minorHAnsi" w:hAnsiTheme="minorHAnsi"/>
          <w:color w:val="231F20"/>
          <w:spacing w:val="-1"/>
        </w:rPr>
        <w:t xml:space="preserve"> when fired from </w:t>
      </w:r>
      <w:r w:rsidRPr="00B2073E">
        <w:rPr>
          <w:rFonts w:asciiTheme="minorHAnsi" w:hAnsiTheme="minorHAnsi"/>
          <w:color w:val="231F20"/>
        </w:rPr>
        <w:t xml:space="preserve">a .30 caliber </w:t>
      </w:r>
      <w:r w:rsidRPr="00B2073E">
        <w:rPr>
          <w:rFonts w:asciiTheme="minorHAnsi" w:hAnsiTheme="minorHAnsi"/>
          <w:color w:val="231F20"/>
          <w:spacing w:val="-1"/>
        </w:rPr>
        <w:t>rifle,</w:t>
      </w:r>
      <w:r w:rsidRPr="00B2073E">
        <w:rPr>
          <w:rFonts w:asciiTheme="minorHAnsi" w:hAnsiTheme="minorHAnsi"/>
          <w:color w:val="231F20"/>
          <w:spacing w:val="6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located </w:t>
      </w:r>
      <w:r w:rsidRPr="00B2073E">
        <w:rPr>
          <w:rFonts w:asciiTheme="minorHAnsi" w:hAnsiTheme="minorHAnsi"/>
          <w:color w:val="231F20"/>
        </w:rPr>
        <w:t>a</w:t>
      </w:r>
      <w:r w:rsidRPr="00B2073E">
        <w:rPr>
          <w:rFonts w:asciiTheme="minorHAnsi" w:hAnsiTheme="minorHAnsi"/>
          <w:color w:val="231F20"/>
          <w:spacing w:val="-1"/>
        </w:rPr>
        <w:t xml:space="preserve"> maximum of 100 </w:t>
      </w:r>
      <w:r w:rsidRPr="00B2073E">
        <w:rPr>
          <w:rFonts w:asciiTheme="minorHAnsi" w:hAnsiTheme="minorHAnsi"/>
          <w:color w:val="231F20"/>
          <w:spacing w:val="-2"/>
        </w:rPr>
        <w:t>feet</w:t>
      </w:r>
      <w:r w:rsidRPr="00B2073E">
        <w:rPr>
          <w:rFonts w:asciiTheme="minorHAnsi" w:hAnsiTheme="minorHAnsi"/>
          <w:color w:val="231F20"/>
          <w:spacing w:val="-1"/>
        </w:rPr>
        <w:t xml:space="preserve"> from the </w:t>
      </w:r>
      <w:r w:rsidRPr="00B2073E">
        <w:rPr>
          <w:rFonts w:asciiTheme="minorHAnsi" w:hAnsiTheme="minorHAnsi"/>
          <w:color w:val="231F20"/>
          <w:spacing w:val="-2"/>
        </w:rPr>
        <w:t>target.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97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fire-protected</w:t>
      </w:r>
      <w:r w:rsidRPr="00B2073E">
        <w:rPr>
          <w:rFonts w:asciiTheme="minorHAnsi" w:hAnsiTheme="minorHAnsi"/>
          <w:color w:val="231F20"/>
        </w:rPr>
        <w:t xml:space="preserve"> tank must be able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be </w:t>
      </w:r>
      <w:r w:rsidRPr="00B2073E">
        <w:rPr>
          <w:rFonts w:asciiTheme="minorHAnsi" w:hAnsiTheme="minorHAnsi"/>
          <w:color w:val="231F20"/>
          <w:spacing w:val="-1"/>
        </w:rPr>
        <w:t>repaired</w:t>
      </w:r>
      <w:r w:rsidRPr="00B2073E">
        <w:rPr>
          <w:rFonts w:asciiTheme="minorHAnsi" w:hAnsiTheme="minorHAnsi"/>
          <w:color w:val="231F20"/>
        </w:rPr>
        <w:t xml:space="preserve"> in the field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a factory </w:t>
      </w:r>
      <w:r w:rsidRPr="00B2073E">
        <w:rPr>
          <w:rFonts w:asciiTheme="minorHAnsi" w:hAnsiTheme="minorHAnsi"/>
          <w:color w:val="231F20"/>
          <w:spacing w:val="-1"/>
        </w:rPr>
        <w:t>representative,</w:t>
      </w:r>
      <w:r w:rsidRPr="00B2073E">
        <w:rPr>
          <w:rFonts w:asciiTheme="minorHAnsi" w:hAnsiTheme="minorHAnsi"/>
          <w:color w:val="231F20"/>
        </w:rPr>
        <w:t xml:space="preserve"> when impacted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a bullet.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429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 xml:space="preserve">The </w:t>
      </w:r>
      <w:r w:rsidRPr="00B2073E">
        <w:rPr>
          <w:rFonts w:asciiTheme="minorHAnsi" w:hAnsiTheme="minorHAnsi"/>
          <w:color w:val="231F20"/>
        </w:rPr>
        <w:t xml:space="preserve">factory </w:t>
      </w:r>
      <w:r w:rsidRPr="00B2073E">
        <w:rPr>
          <w:rFonts w:asciiTheme="minorHAnsi" w:hAnsiTheme="minorHAnsi"/>
          <w:color w:val="231F20"/>
          <w:spacing w:val="-2"/>
        </w:rPr>
        <w:t>representative</w:t>
      </w:r>
      <w:r w:rsidRPr="00B2073E">
        <w:rPr>
          <w:rFonts w:asciiTheme="minorHAnsi" w:hAnsiTheme="minorHAnsi"/>
          <w:color w:val="231F20"/>
          <w:spacing w:val="-1"/>
        </w:rPr>
        <w:t xml:space="preserve"> must be able 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certify that </w:t>
      </w:r>
      <w:r w:rsidRPr="00B2073E">
        <w:rPr>
          <w:rFonts w:asciiTheme="minorHAnsi" w:hAnsiTheme="minorHAnsi"/>
          <w:color w:val="231F20"/>
        </w:rPr>
        <w:t xml:space="preserve">the primary and secondary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doe</w:t>
      </w:r>
      <w:r w:rsidRPr="00B2073E">
        <w:rPr>
          <w:rFonts w:asciiTheme="minorHAnsi" w:hAnsiTheme="minorHAnsi"/>
          <w:color w:val="231F20"/>
        </w:rPr>
        <w:t xml:space="preserve">s not leak, and that the </w:t>
      </w:r>
      <w:r w:rsidRPr="00B2073E">
        <w:rPr>
          <w:rFonts w:asciiTheme="minorHAnsi" w:hAnsiTheme="minorHAnsi"/>
          <w:color w:val="231F20"/>
          <w:spacing w:val="-1"/>
        </w:rPr>
        <w:t>fire protective</w:t>
      </w:r>
      <w:r w:rsidRPr="00B2073E">
        <w:rPr>
          <w:rFonts w:asciiTheme="minorHAnsi" w:hAnsiTheme="minorHAnsi"/>
          <w:color w:val="231F20"/>
          <w:spacing w:val="103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regains</w:t>
      </w:r>
      <w:r w:rsidRPr="00B2073E">
        <w:rPr>
          <w:rFonts w:asciiTheme="minorHAnsi" w:hAnsiTheme="minorHAnsi"/>
          <w:color w:val="231F20"/>
        </w:rPr>
        <w:t xml:space="preserve"> its minimum </w:t>
      </w:r>
      <w:r w:rsidRPr="00B2073E">
        <w:rPr>
          <w:rFonts w:asciiTheme="minorHAnsi" w:hAnsiTheme="minorHAnsi"/>
          <w:color w:val="231F20"/>
          <w:spacing w:val="-1"/>
        </w:rPr>
        <w:t>two</w:t>
      </w:r>
      <w:r w:rsidRPr="00B2073E">
        <w:rPr>
          <w:rFonts w:asciiTheme="minorHAnsi" w:hAnsiTheme="minorHAnsi"/>
          <w:color w:val="231F20"/>
        </w:rPr>
        <w:t xml:space="preserve"> (2) hour </w:t>
      </w:r>
      <w:r w:rsidRPr="00B2073E">
        <w:rPr>
          <w:rFonts w:asciiTheme="minorHAnsi" w:hAnsiTheme="minorHAnsi"/>
          <w:color w:val="231F20"/>
          <w:spacing w:val="-1"/>
        </w:rPr>
        <w:t>protection.</w:t>
      </w:r>
    </w:p>
    <w:p w:rsidR="00C52C90" w:rsidRPr="00B2073E" w:rsidRDefault="00C52C90">
      <w:pPr>
        <w:spacing w:before="10" w:line="140" w:lineRule="exact"/>
        <w:rPr>
          <w:sz w:val="14"/>
          <w:szCs w:val="14"/>
        </w:rPr>
      </w:pP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1"/>
        </w:rPr>
        <w:t>SECONDARY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2"/>
        </w:rPr>
        <w:t>LEAK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CONTAINMENT</w:t>
      </w:r>
      <w:r w:rsidRPr="00B2073E">
        <w:rPr>
          <w:rFonts w:asciiTheme="minorHAnsi" w:hAnsiTheme="minorHAnsi"/>
          <w:color w:val="231F20"/>
          <w:spacing w:val="-4"/>
        </w:rPr>
        <w:t xml:space="preserve"> </w:t>
      </w:r>
      <w:r w:rsidRPr="00B2073E">
        <w:rPr>
          <w:rFonts w:asciiTheme="minorHAnsi" w:hAnsiTheme="minorHAnsi"/>
          <w:color w:val="231F20"/>
        </w:rPr>
        <w:t>TANK: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6" w:line="180" w:lineRule="exact"/>
        <w:ind w:left="618" w:right="711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secondary leak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tank shall be rectangular in </w:t>
      </w:r>
      <w:r w:rsidRPr="00B2073E">
        <w:rPr>
          <w:rFonts w:asciiTheme="minorHAnsi" w:hAnsiTheme="minorHAnsi"/>
          <w:color w:val="231F20"/>
          <w:spacing w:val="-1"/>
        </w:rPr>
        <w:t>design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according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UL 2085 </w:t>
      </w:r>
      <w:r w:rsidRPr="00B2073E">
        <w:rPr>
          <w:rFonts w:asciiTheme="minorHAnsi" w:hAnsiTheme="minorHAnsi"/>
          <w:color w:val="231F20"/>
          <w:spacing w:val="-1"/>
        </w:rPr>
        <w:t>requirements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flammable </w:t>
      </w:r>
      <w:r w:rsidRPr="00B2073E">
        <w:rPr>
          <w:rFonts w:asciiTheme="minorHAnsi" w:hAnsiTheme="minorHAnsi"/>
          <w:color w:val="231F20"/>
          <w:spacing w:val="-1"/>
        </w:rPr>
        <w:t>and</w:t>
      </w:r>
      <w:r w:rsidRPr="00B2073E">
        <w:rPr>
          <w:rFonts w:asciiTheme="minorHAnsi" w:hAnsiTheme="minorHAnsi"/>
          <w:color w:val="231F20"/>
          <w:spacing w:val="7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combustible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liquids,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type.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233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secondary tank shall be </w:t>
      </w:r>
      <w:r w:rsidRPr="00B2073E">
        <w:rPr>
          <w:rFonts w:asciiTheme="minorHAnsi" w:hAnsiTheme="minorHAnsi"/>
          <w:color w:val="231F20"/>
          <w:spacing w:val="-1"/>
        </w:rPr>
        <w:t>tested</w:t>
      </w:r>
      <w:r w:rsidRPr="00B2073E">
        <w:rPr>
          <w:rFonts w:asciiTheme="minorHAnsi" w:hAnsiTheme="minorHAnsi"/>
          <w:color w:val="231F20"/>
        </w:rPr>
        <w:t xml:space="preserve"> liquid tight at the factory (minimum 3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maximum 5 psi), and shall also be </w:t>
      </w:r>
      <w:r w:rsidRPr="00B2073E">
        <w:rPr>
          <w:rFonts w:asciiTheme="minorHAnsi" w:hAnsiTheme="minorHAnsi"/>
          <w:color w:val="231F20"/>
          <w:spacing w:val="-1"/>
        </w:rPr>
        <w:t>field-tested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the contractor</w:t>
      </w:r>
      <w:r w:rsidRPr="00B2073E">
        <w:rPr>
          <w:rFonts w:asciiTheme="minorHAnsi" w:hAnsiTheme="minorHAnsi"/>
          <w:color w:val="231F20"/>
          <w:spacing w:val="5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a maximum 3-psi </w:t>
      </w:r>
      <w:r w:rsidRPr="00B2073E">
        <w:rPr>
          <w:rFonts w:asciiTheme="minorHAnsi" w:hAnsiTheme="minorHAnsi"/>
          <w:color w:val="231F20"/>
          <w:spacing w:val="-1"/>
        </w:rPr>
        <w:t>according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2"/>
        </w:rPr>
        <w:t>company’s</w:t>
      </w:r>
      <w:r w:rsidRPr="00B2073E">
        <w:rPr>
          <w:rFonts w:asciiTheme="minorHAnsi" w:hAnsiTheme="minorHAnsi"/>
          <w:color w:val="231F20"/>
        </w:rPr>
        <w:t xml:space="preserve"> field </w:t>
      </w:r>
      <w:r w:rsidRPr="00B2073E">
        <w:rPr>
          <w:rFonts w:asciiTheme="minorHAnsi" w:hAnsiTheme="minorHAnsi"/>
          <w:color w:val="231F20"/>
          <w:spacing w:val="-1"/>
        </w:rPr>
        <w:t>testing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procedure.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97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</w:t>
      </w:r>
      <w:r w:rsidRPr="00B2073E">
        <w:rPr>
          <w:rFonts w:asciiTheme="minorHAnsi" w:hAnsiTheme="minorHAnsi"/>
          <w:color w:val="231F20"/>
          <w:spacing w:val="-1"/>
        </w:rPr>
        <w:t>e</w:t>
      </w:r>
      <w:r w:rsidRPr="00B2073E">
        <w:rPr>
          <w:rFonts w:asciiTheme="minorHAnsi" w:hAnsiTheme="minorHAnsi"/>
          <w:color w:val="231F20"/>
        </w:rPr>
        <w:t xml:space="preserve"> secondary tank shall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reinforcement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lightweight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concrete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remain</w:t>
      </w:r>
      <w:r w:rsidRPr="00B2073E">
        <w:rPr>
          <w:rFonts w:asciiTheme="minorHAnsi" w:hAnsiTheme="minorHAnsi"/>
          <w:color w:val="231F20"/>
        </w:rPr>
        <w:t xml:space="preserve"> in </w:t>
      </w:r>
      <w:r w:rsidRPr="00B2073E">
        <w:rPr>
          <w:rFonts w:asciiTheme="minorHAnsi" w:hAnsiTheme="minorHAnsi"/>
          <w:color w:val="231F20"/>
          <w:spacing w:val="-1"/>
        </w:rPr>
        <w:t>place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around</w:t>
      </w:r>
      <w:r w:rsidRPr="00B2073E">
        <w:rPr>
          <w:rFonts w:asciiTheme="minorHAnsi" w:hAnsiTheme="minorHAnsi"/>
          <w:color w:val="231F20"/>
        </w:rPr>
        <w:t xml:space="preserve"> the primary tank.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secondary tank shall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true 360° Radius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“pressure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testable”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the primary tank.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107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secondary tank shall be </w:t>
      </w:r>
      <w:r w:rsidRPr="00B2073E">
        <w:rPr>
          <w:rFonts w:asciiTheme="minorHAnsi" w:hAnsiTheme="minorHAnsi"/>
          <w:color w:val="231F20"/>
          <w:spacing w:val="-1"/>
        </w:rPr>
        <w:t>fitted</w:t>
      </w:r>
      <w:r w:rsidRPr="00B2073E">
        <w:rPr>
          <w:rFonts w:asciiTheme="minorHAnsi" w:hAnsiTheme="minorHAnsi"/>
          <w:color w:val="231F20"/>
        </w:rPr>
        <w:t xml:space="preserve"> with: a 2”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Annular </w:t>
      </w:r>
      <w:r w:rsidRPr="00B2073E">
        <w:rPr>
          <w:rFonts w:asciiTheme="minorHAnsi" w:hAnsiTheme="minorHAnsi"/>
          <w:color w:val="231F20"/>
          <w:spacing w:val="-1"/>
        </w:rPr>
        <w:t>Space</w:t>
      </w:r>
      <w:r w:rsidRPr="00B2073E">
        <w:rPr>
          <w:rFonts w:asciiTheme="minorHAnsi" w:hAnsiTheme="minorHAnsi"/>
          <w:color w:val="231F20"/>
        </w:rPr>
        <w:t xml:space="preserve"> Monitoring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3"/>
        </w:rPr>
        <w:t>Tube,</w:t>
      </w:r>
      <w:r w:rsidRPr="00B2073E">
        <w:rPr>
          <w:rFonts w:asciiTheme="minorHAnsi" w:hAnsiTheme="minorHAnsi"/>
          <w:color w:val="231F20"/>
        </w:rPr>
        <w:t xml:space="preserve"> a 2”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>Normal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</w:t>
      </w:r>
      <w:r w:rsidRPr="00B2073E">
        <w:rPr>
          <w:rFonts w:asciiTheme="minorHAnsi" w:hAnsiTheme="minorHAnsi"/>
          <w:color w:val="231F20"/>
        </w:rPr>
        <w:t xml:space="preserve"> and either a </w:t>
      </w:r>
      <w:r w:rsidRPr="00B2073E">
        <w:rPr>
          <w:rFonts w:asciiTheme="minorHAnsi" w:hAnsiTheme="minorHAnsi"/>
          <w:color w:val="231F20"/>
          <w:spacing w:val="-9"/>
        </w:rPr>
        <w:t>4”,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9"/>
        </w:rPr>
        <w:t>6”,</w:t>
      </w:r>
      <w:r w:rsidRPr="00B2073E">
        <w:rPr>
          <w:rFonts w:asciiTheme="minorHAnsi" w:hAnsiTheme="minorHAnsi"/>
          <w:color w:val="231F20"/>
        </w:rPr>
        <w:t xml:space="preserve"> 8”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or </w:t>
      </w:r>
      <w:r w:rsidRPr="00B2073E">
        <w:rPr>
          <w:rFonts w:asciiTheme="minorHAnsi" w:hAnsiTheme="minorHAnsi"/>
          <w:color w:val="231F20"/>
          <w:spacing w:val="-1"/>
        </w:rPr>
        <w:t>10”</w:t>
      </w:r>
      <w:r w:rsidRPr="00B2073E">
        <w:rPr>
          <w:rFonts w:asciiTheme="minorHAnsi" w:hAnsiTheme="minorHAnsi"/>
          <w:color w:val="231F20"/>
          <w:spacing w:val="-15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Emergency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Vent</w:t>
      </w:r>
      <w:r w:rsidRPr="00B2073E">
        <w:rPr>
          <w:rFonts w:asciiTheme="minorHAnsi" w:hAnsiTheme="minorHAnsi"/>
          <w:color w:val="231F20"/>
          <w:spacing w:val="54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Port,</w:t>
      </w:r>
      <w:r w:rsidRPr="00B2073E">
        <w:rPr>
          <w:rFonts w:asciiTheme="minorHAnsi" w:hAnsiTheme="minorHAnsi"/>
          <w:color w:val="231F20"/>
        </w:rPr>
        <w:t xml:space="preserve"> in addition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openings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all ports in the primary tank.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326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port</w:t>
      </w:r>
      <w:r w:rsidRPr="00B2073E">
        <w:rPr>
          <w:rFonts w:asciiTheme="minorHAnsi" w:hAnsiTheme="minorHAnsi"/>
          <w:color w:val="231F20"/>
        </w:rPr>
        <w:t xml:space="preserve"> openings in the </w:t>
      </w:r>
      <w:r w:rsidRPr="00B2073E">
        <w:rPr>
          <w:rFonts w:asciiTheme="minorHAnsi" w:hAnsiTheme="minorHAnsi"/>
          <w:color w:val="231F20"/>
          <w:spacing w:val="-1"/>
        </w:rPr>
        <w:t>top</w:t>
      </w:r>
      <w:r w:rsidRPr="00B2073E">
        <w:rPr>
          <w:rFonts w:asciiTheme="minorHAnsi" w:hAnsiTheme="minorHAnsi"/>
          <w:color w:val="231F20"/>
        </w:rPr>
        <w:t xml:space="preserve"> of the secondary tank shall be constructed with full </w:t>
      </w:r>
      <w:r w:rsidRPr="00B2073E">
        <w:rPr>
          <w:rFonts w:asciiTheme="minorHAnsi" w:hAnsiTheme="minorHAnsi"/>
          <w:color w:val="231F20"/>
          <w:spacing w:val="-1"/>
        </w:rPr>
        <w:t>welds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prevent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moisture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seeping </w:t>
      </w:r>
      <w:r w:rsidRPr="00B2073E">
        <w:rPr>
          <w:rFonts w:asciiTheme="minorHAnsi" w:hAnsiTheme="minorHAnsi"/>
          <w:color w:val="231F20"/>
          <w:spacing w:val="-1"/>
        </w:rPr>
        <w:t>between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  <w:spacing w:val="5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proofing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and secondary and primary </w:t>
      </w:r>
      <w:r w:rsidRPr="00B2073E">
        <w:rPr>
          <w:rFonts w:asciiTheme="minorHAnsi" w:hAnsiTheme="minorHAnsi"/>
          <w:color w:val="231F20"/>
          <w:spacing w:val="-1"/>
        </w:rPr>
        <w:t>tanks.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97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 xml:space="preserve">The top of the secondary tank shall be sloped so that water will not </w:t>
      </w:r>
      <w:r w:rsidRPr="00B2073E">
        <w:rPr>
          <w:rFonts w:asciiTheme="minorHAnsi" w:hAnsiTheme="minorHAnsi"/>
          <w:color w:val="231F20"/>
          <w:spacing w:val="-2"/>
        </w:rPr>
        <w:t>accumulate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on top of the tank.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296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secondary tank shall </w:t>
      </w:r>
      <w:r w:rsidRPr="00B2073E">
        <w:rPr>
          <w:rFonts w:asciiTheme="minorHAnsi" w:hAnsiTheme="minorHAnsi"/>
          <w:color w:val="231F20"/>
          <w:spacing w:val="-1"/>
        </w:rPr>
        <w:t>have</w:t>
      </w:r>
      <w:r w:rsidRPr="00B2073E">
        <w:rPr>
          <w:rFonts w:asciiTheme="minorHAnsi" w:hAnsiTheme="minorHAnsi"/>
          <w:color w:val="231F20"/>
        </w:rPr>
        <w:t xml:space="preserve"> a </w:t>
      </w:r>
      <w:r w:rsidRPr="00B2073E">
        <w:rPr>
          <w:rFonts w:asciiTheme="minorHAnsi" w:hAnsiTheme="minorHAnsi"/>
          <w:color w:val="231F20"/>
          <w:spacing w:val="-1"/>
        </w:rPr>
        <w:t>two</w:t>
      </w:r>
      <w:r w:rsidRPr="00B2073E">
        <w:rPr>
          <w:rFonts w:asciiTheme="minorHAnsi" w:hAnsiTheme="minorHAnsi"/>
          <w:color w:val="231F20"/>
        </w:rPr>
        <w:t xml:space="preserve"> (2) inch </w:t>
      </w:r>
      <w:r w:rsidRPr="00B2073E">
        <w:rPr>
          <w:rFonts w:asciiTheme="minorHAnsi" w:hAnsiTheme="minorHAnsi"/>
          <w:color w:val="231F20"/>
          <w:spacing w:val="-1"/>
        </w:rPr>
        <w:t>monitoring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port</w:t>
      </w:r>
      <w:r w:rsidRPr="00B2073E">
        <w:rPr>
          <w:rFonts w:asciiTheme="minorHAnsi" w:hAnsiTheme="minorHAnsi"/>
          <w:color w:val="231F20"/>
        </w:rPr>
        <w:t xml:space="preserve"> including a </w:t>
      </w:r>
      <w:r w:rsidRPr="00B2073E">
        <w:rPr>
          <w:rFonts w:asciiTheme="minorHAnsi" w:hAnsiTheme="minorHAnsi"/>
          <w:color w:val="231F20"/>
          <w:spacing w:val="-1"/>
        </w:rPr>
        <w:t>tube,</w:t>
      </w:r>
      <w:r w:rsidRPr="00B2073E">
        <w:rPr>
          <w:rFonts w:asciiTheme="minorHAnsi" w:hAnsiTheme="minorHAnsi"/>
          <w:color w:val="231F20"/>
        </w:rPr>
        <w:t xml:space="preserve"> which </w:t>
      </w:r>
      <w:r w:rsidRPr="00B2073E">
        <w:rPr>
          <w:rFonts w:asciiTheme="minorHAnsi" w:hAnsiTheme="minorHAnsi"/>
          <w:color w:val="231F20"/>
          <w:spacing w:val="-1"/>
        </w:rPr>
        <w:t>provides</w:t>
      </w:r>
      <w:r w:rsidRPr="00B2073E">
        <w:rPr>
          <w:rFonts w:asciiTheme="minorHAnsi" w:hAnsiTheme="minorHAnsi"/>
          <w:color w:val="231F20"/>
        </w:rPr>
        <w:t xml:space="preserve"> a means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detect product leakage </w:t>
      </w:r>
      <w:r w:rsidRPr="00B2073E">
        <w:rPr>
          <w:rFonts w:asciiTheme="minorHAnsi" w:hAnsiTheme="minorHAnsi"/>
          <w:color w:val="231F20"/>
          <w:spacing w:val="-1"/>
        </w:rPr>
        <w:t>from</w:t>
      </w:r>
      <w:r w:rsidRPr="00B2073E">
        <w:rPr>
          <w:rFonts w:asciiTheme="minorHAnsi" w:hAnsiTheme="minorHAnsi"/>
          <w:color w:val="231F20"/>
        </w:rPr>
        <w:t xml:space="preserve"> the</w:t>
      </w:r>
      <w:r w:rsidRPr="00B2073E">
        <w:rPr>
          <w:rFonts w:asciiTheme="minorHAnsi" w:hAnsiTheme="minorHAnsi"/>
          <w:color w:val="231F20"/>
          <w:spacing w:val="55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primary tank </w:t>
      </w:r>
      <w:r w:rsidRPr="00B2073E">
        <w:rPr>
          <w:rFonts w:asciiTheme="minorHAnsi" w:hAnsiTheme="minorHAnsi"/>
          <w:color w:val="231F20"/>
          <w:spacing w:val="-1"/>
        </w:rPr>
        <w:t>into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fire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protection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that directly </w:t>
      </w:r>
      <w:r w:rsidRPr="00B2073E">
        <w:rPr>
          <w:rFonts w:asciiTheme="minorHAnsi" w:hAnsiTheme="minorHAnsi"/>
          <w:color w:val="231F20"/>
          <w:spacing w:val="-1"/>
        </w:rPr>
        <w:t>surrounds</w:t>
      </w:r>
      <w:r w:rsidRPr="00B2073E">
        <w:rPr>
          <w:rFonts w:asciiTheme="minorHAnsi" w:hAnsiTheme="minorHAnsi"/>
          <w:color w:val="231F20"/>
        </w:rPr>
        <w:t xml:space="preserve"> the primary tank.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This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design</w:t>
      </w:r>
      <w:r w:rsidRPr="00B2073E">
        <w:rPr>
          <w:rFonts w:asciiTheme="minorHAnsi" w:hAnsiTheme="minorHAnsi"/>
          <w:color w:val="231F20"/>
        </w:rPr>
        <w:t xml:space="preserve"> shall be </w:t>
      </w:r>
      <w:r w:rsidRPr="00B2073E">
        <w:rPr>
          <w:rFonts w:asciiTheme="minorHAnsi" w:hAnsiTheme="minorHAnsi"/>
          <w:color w:val="231F20"/>
          <w:spacing w:val="-1"/>
        </w:rPr>
        <w:t>listed</w:t>
      </w:r>
      <w:r w:rsidRPr="00B2073E">
        <w:rPr>
          <w:rFonts w:asciiTheme="minorHAnsi" w:hAnsiTheme="minorHAnsi"/>
          <w:color w:val="231F20"/>
        </w:rPr>
        <w:t xml:space="preserve"> under UL 2085.</w:t>
      </w:r>
    </w:p>
    <w:p w:rsidR="00C52C90" w:rsidRPr="00B2073E" w:rsidRDefault="00C52C90">
      <w:pPr>
        <w:spacing w:before="10" w:line="140" w:lineRule="exact"/>
        <w:rPr>
          <w:sz w:val="14"/>
          <w:szCs w:val="14"/>
        </w:rPr>
      </w:pP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350"/>
        </w:tabs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-1"/>
        </w:rPr>
        <w:t>TANK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COATING: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6" w:line="180" w:lineRule="exact"/>
        <w:ind w:left="618" w:right="767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exterior surface of the seco</w:t>
      </w:r>
      <w:r w:rsidRPr="00B2073E">
        <w:rPr>
          <w:rFonts w:asciiTheme="minorHAnsi" w:hAnsiTheme="minorHAnsi"/>
          <w:color w:val="231F20"/>
        </w:rPr>
        <w:t xml:space="preserve">ndary tank shall be cleansed of </w:t>
      </w:r>
      <w:r w:rsidRPr="00B2073E">
        <w:rPr>
          <w:rFonts w:asciiTheme="minorHAnsi" w:hAnsiTheme="minorHAnsi"/>
          <w:color w:val="231F20"/>
          <w:spacing w:val="-1"/>
        </w:rPr>
        <w:t>foreign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material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coated</w:t>
      </w:r>
      <w:r w:rsidRPr="00B2073E">
        <w:rPr>
          <w:rFonts w:asciiTheme="minorHAnsi" w:hAnsiTheme="minorHAnsi"/>
          <w:color w:val="231F20"/>
        </w:rPr>
        <w:t xml:space="preserve"> with a </w:t>
      </w:r>
      <w:r w:rsidRPr="00B2073E">
        <w:rPr>
          <w:rFonts w:asciiTheme="minorHAnsi" w:hAnsiTheme="minorHAnsi"/>
          <w:color w:val="231F20"/>
          <w:spacing w:val="-1"/>
        </w:rPr>
        <w:t>corrosion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resistant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industrial paint</w:t>
      </w:r>
      <w:r w:rsidRPr="00B2073E">
        <w:rPr>
          <w:rFonts w:asciiTheme="minorHAnsi" w:hAnsiTheme="minorHAnsi"/>
          <w:color w:val="231F20"/>
          <w:spacing w:val="84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(3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5 mils </w:t>
      </w:r>
      <w:r w:rsidRPr="00B2073E">
        <w:rPr>
          <w:rFonts w:asciiTheme="minorHAnsi" w:hAnsiTheme="minorHAnsi"/>
          <w:color w:val="231F20"/>
          <w:spacing w:val="1"/>
        </w:rPr>
        <w:t>dry</w:t>
      </w:r>
      <w:r w:rsidRPr="00B2073E">
        <w:rPr>
          <w:rFonts w:asciiTheme="minorHAnsi" w:hAnsiTheme="minorHAnsi"/>
          <w:color w:val="231F20"/>
        </w:rPr>
        <w:t xml:space="preserve"> film thickness).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97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color</w:t>
      </w:r>
      <w:r w:rsidRPr="00B2073E">
        <w:rPr>
          <w:rFonts w:asciiTheme="minorHAnsi" w:hAnsiTheme="minorHAnsi"/>
          <w:color w:val="231F20"/>
        </w:rPr>
        <w:t xml:space="preserve"> shall be desert </w:t>
      </w:r>
      <w:r w:rsidRPr="00B2073E">
        <w:rPr>
          <w:rFonts w:asciiTheme="minorHAnsi" w:hAnsiTheme="minorHAnsi"/>
          <w:color w:val="231F20"/>
          <w:spacing w:val="-1"/>
        </w:rPr>
        <w:t>sand.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841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 xml:space="preserve">Optional </w:t>
      </w:r>
      <w:r w:rsidRPr="00B2073E">
        <w:rPr>
          <w:rFonts w:asciiTheme="minorHAnsi" w:hAnsiTheme="minorHAnsi"/>
          <w:color w:val="231F20"/>
          <w:spacing w:val="-3"/>
        </w:rPr>
        <w:t>FIBERVAULT®</w:t>
      </w:r>
      <w:r w:rsidRPr="00B2073E">
        <w:rPr>
          <w:rFonts w:asciiTheme="minorHAnsi" w:hAnsiTheme="minorHAnsi"/>
          <w:color w:val="231F20"/>
        </w:rPr>
        <w:t xml:space="preserve"> (FV-EMPT) finish can be applied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exterior surface of the se</w:t>
      </w:r>
      <w:r w:rsidRPr="00B2073E">
        <w:rPr>
          <w:rFonts w:asciiTheme="minorHAnsi" w:hAnsiTheme="minorHAnsi"/>
          <w:color w:val="231F20"/>
        </w:rPr>
        <w:t xml:space="preserve">condary tank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provide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improved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resistance</w:t>
      </w:r>
      <w:r w:rsidRPr="00B2073E">
        <w:rPr>
          <w:rFonts w:asciiTheme="minorHAnsi" w:hAnsiTheme="minorHAnsi"/>
          <w:color w:val="231F20"/>
          <w:spacing w:val="66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in </w:t>
      </w:r>
      <w:r w:rsidRPr="00B2073E">
        <w:rPr>
          <w:rFonts w:asciiTheme="minorHAnsi" w:hAnsiTheme="minorHAnsi"/>
          <w:color w:val="231F20"/>
          <w:spacing w:val="-1"/>
        </w:rPr>
        <w:t>corrosive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environments.</w:t>
      </w:r>
    </w:p>
    <w:p w:rsidR="00C52C90" w:rsidRPr="00B2073E" w:rsidRDefault="00B2073E">
      <w:pPr>
        <w:pStyle w:val="BodyText"/>
        <w:numPr>
          <w:ilvl w:val="2"/>
          <w:numId w:val="1"/>
        </w:numPr>
        <w:tabs>
          <w:tab w:val="left" w:pos="888"/>
        </w:tabs>
        <w:spacing w:before="97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total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dry</w:t>
      </w:r>
      <w:r w:rsidRPr="00B2073E">
        <w:rPr>
          <w:rFonts w:asciiTheme="minorHAnsi" w:hAnsiTheme="minorHAnsi"/>
          <w:color w:val="231F20"/>
        </w:rPr>
        <w:t xml:space="preserve"> thickness shall be a minimum of 1/8 inch.</w:t>
      </w:r>
    </w:p>
    <w:p w:rsidR="00C52C90" w:rsidRPr="00B2073E" w:rsidRDefault="00B2073E">
      <w:pPr>
        <w:pStyle w:val="BodyText"/>
        <w:numPr>
          <w:ilvl w:val="2"/>
          <w:numId w:val="1"/>
        </w:numPr>
        <w:tabs>
          <w:tab w:val="left" w:pos="88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 xml:space="preserve">All </w:t>
      </w:r>
      <w:r w:rsidRPr="00B2073E">
        <w:rPr>
          <w:rFonts w:asciiTheme="minorHAnsi" w:hAnsiTheme="minorHAnsi"/>
          <w:color w:val="231F20"/>
          <w:spacing w:val="-1"/>
        </w:rPr>
        <w:t>threaded</w:t>
      </w:r>
      <w:r w:rsidRPr="00B2073E">
        <w:rPr>
          <w:rFonts w:asciiTheme="minorHAnsi" w:hAnsiTheme="minorHAnsi"/>
          <w:color w:val="231F20"/>
        </w:rPr>
        <w:t xml:space="preserve"> openings and flanges shall be </w:t>
      </w:r>
      <w:r w:rsidRPr="00B2073E">
        <w:rPr>
          <w:rFonts w:asciiTheme="minorHAnsi" w:hAnsiTheme="minorHAnsi"/>
          <w:color w:val="231F20"/>
          <w:spacing w:val="-1"/>
        </w:rPr>
        <w:t>protected</w:t>
      </w:r>
      <w:r w:rsidRPr="00B2073E">
        <w:rPr>
          <w:rFonts w:asciiTheme="minorHAnsi" w:hAnsiTheme="minorHAnsi"/>
          <w:color w:val="231F20"/>
        </w:rPr>
        <w:t xml:space="preserve"> during the </w:t>
      </w:r>
      <w:r w:rsidRPr="00B2073E">
        <w:rPr>
          <w:rFonts w:asciiTheme="minorHAnsi" w:hAnsiTheme="minorHAnsi"/>
          <w:color w:val="231F20"/>
          <w:spacing w:val="-1"/>
        </w:rPr>
        <w:t>coating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process.</w:t>
      </w:r>
    </w:p>
    <w:p w:rsidR="00C52C90" w:rsidRPr="00B2073E" w:rsidRDefault="00B2073E">
      <w:pPr>
        <w:pStyle w:val="BodyText"/>
        <w:numPr>
          <w:ilvl w:val="2"/>
          <w:numId w:val="1"/>
        </w:numPr>
        <w:tabs>
          <w:tab w:val="left" w:pos="88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coating</w:t>
      </w:r>
      <w:r w:rsidRPr="00B2073E">
        <w:rPr>
          <w:rFonts w:asciiTheme="minorHAnsi" w:hAnsiTheme="minorHAnsi"/>
          <w:color w:val="231F20"/>
        </w:rPr>
        <w:t xml:space="preserve"> shall be applied only when the </w:t>
      </w:r>
      <w:r w:rsidRPr="00B2073E">
        <w:rPr>
          <w:rFonts w:asciiTheme="minorHAnsi" w:hAnsiTheme="minorHAnsi"/>
          <w:color w:val="231F20"/>
          <w:spacing w:val="-1"/>
        </w:rPr>
        <w:t>work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area</w:t>
      </w:r>
      <w:r w:rsidRPr="00B2073E">
        <w:rPr>
          <w:rFonts w:asciiTheme="minorHAnsi" w:hAnsiTheme="minorHAnsi"/>
          <w:color w:val="231F20"/>
        </w:rPr>
        <w:t xml:space="preserve"> and the secondary </w:t>
      </w:r>
      <w:r w:rsidRPr="00B2073E">
        <w:rPr>
          <w:rFonts w:asciiTheme="minorHAnsi" w:hAnsiTheme="minorHAnsi"/>
          <w:color w:val="231F20"/>
          <w:spacing w:val="-1"/>
        </w:rPr>
        <w:t>steel</w:t>
      </w:r>
      <w:r w:rsidRPr="00B2073E">
        <w:rPr>
          <w:rFonts w:asciiTheme="minorHAnsi" w:hAnsiTheme="minorHAnsi"/>
          <w:color w:val="231F20"/>
        </w:rPr>
        <w:t xml:space="preserve"> tank </w:t>
      </w:r>
      <w:r w:rsidRPr="00B2073E">
        <w:rPr>
          <w:rFonts w:asciiTheme="minorHAnsi" w:hAnsiTheme="minorHAnsi"/>
          <w:color w:val="231F20"/>
          <w:spacing w:val="-1"/>
        </w:rPr>
        <w:t>are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between</w:t>
      </w:r>
      <w:r w:rsidRPr="00B2073E">
        <w:rPr>
          <w:rFonts w:asciiTheme="minorHAnsi" w:hAnsiTheme="minorHAnsi"/>
          <w:color w:val="231F20"/>
        </w:rPr>
        <w:t xml:space="preserve"> the </w:t>
      </w:r>
      <w:r w:rsidRPr="00B2073E">
        <w:rPr>
          <w:rFonts w:asciiTheme="minorHAnsi" w:hAnsiTheme="minorHAnsi"/>
          <w:color w:val="231F20"/>
          <w:spacing w:val="-1"/>
        </w:rPr>
        <w:t>temperatures</w:t>
      </w:r>
      <w:r w:rsidRPr="00B2073E">
        <w:rPr>
          <w:rFonts w:asciiTheme="minorHAnsi" w:hAnsiTheme="minorHAnsi"/>
          <w:color w:val="231F20"/>
        </w:rPr>
        <w:t xml:space="preserve"> of 32° and 103°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17"/>
        </w:rPr>
        <w:t>F.</w:t>
      </w:r>
    </w:p>
    <w:p w:rsidR="00C52C90" w:rsidRPr="00B2073E" w:rsidRDefault="00B2073E">
      <w:pPr>
        <w:pStyle w:val="BodyText"/>
        <w:numPr>
          <w:ilvl w:val="2"/>
          <w:numId w:val="1"/>
        </w:numPr>
        <w:tabs>
          <w:tab w:val="left" w:pos="88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>The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color</w:t>
      </w:r>
      <w:r w:rsidRPr="00B2073E">
        <w:rPr>
          <w:rFonts w:asciiTheme="minorHAnsi" w:hAnsiTheme="minorHAnsi"/>
          <w:color w:val="231F20"/>
        </w:rPr>
        <w:t xml:space="preserve"> shall be desert </w:t>
      </w:r>
      <w:r w:rsidRPr="00B2073E">
        <w:rPr>
          <w:rFonts w:asciiTheme="minorHAnsi" w:hAnsiTheme="minorHAnsi"/>
          <w:color w:val="231F20"/>
          <w:spacing w:val="-1"/>
        </w:rPr>
        <w:t>sand.</w:t>
      </w:r>
    </w:p>
    <w:p w:rsidR="00C52C90" w:rsidRPr="00B2073E" w:rsidRDefault="00B2073E">
      <w:pPr>
        <w:pStyle w:val="BodyText"/>
        <w:numPr>
          <w:ilvl w:val="2"/>
          <w:numId w:val="1"/>
        </w:numPr>
        <w:tabs>
          <w:tab w:val="left" w:pos="888"/>
        </w:tabs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 xml:space="preserve">The coating shall </w:t>
      </w:r>
      <w:r w:rsidRPr="00B2073E">
        <w:rPr>
          <w:rFonts w:asciiTheme="minorHAnsi" w:hAnsiTheme="minorHAnsi"/>
          <w:color w:val="231F20"/>
          <w:spacing w:val="-2"/>
        </w:rPr>
        <w:t>provide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</w:rPr>
        <w:t>a</w:t>
      </w:r>
      <w:r w:rsidRPr="00B2073E">
        <w:rPr>
          <w:rFonts w:asciiTheme="minorHAnsi" w:hAnsiTheme="minorHAnsi"/>
          <w:color w:val="231F20"/>
          <w:spacing w:val="-1"/>
        </w:rPr>
        <w:t xml:space="preserve"> 10-year limited warranty </w:t>
      </w:r>
      <w:r w:rsidRPr="00B2073E">
        <w:rPr>
          <w:rFonts w:asciiTheme="minorHAnsi" w:hAnsiTheme="minorHAnsi"/>
          <w:color w:val="231F20"/>
        </w:rPr>
        <w:t xml:space="preserve">against external </w:t>
      </w:r>
      <w:r w:rsidRPr="00B2073E">
        <w:rPr>
          <w:rFonts w:asciiTheme="minorHAnsi" w:hAnsiTheme="minorHAnsi"/>
          <w:color w:val="231F20"/>
          <w:spacing w:val="-1"/>
        </w:rPr>
        <w:t>corrosion</w:t>
      </w:r>
      <w:r w:rsidRPr="00B2073E">
        <w:rPr>
          <w:rFonts w:asciiTheme="minorHAnsi" w:hAnsiTheme="minorHAnsi"/>
          <w:color w:val="231F20"/>
        </w:rPr>
        <w:t xml:space="preserve"> (see supplemental warranty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details).</w:t>
      </w: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350"/>
        </w:tabs>
        <w:spacing w:before="143"/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-1"/>
        </w:rPr>
        <w:t>TANK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SYSTEM</w:t>
      </w:r>
      <w:r w:rsidRPr="00B2073E">
        <w:rPr>
          <w:rFonts w:asciiTheme="minorHAnsi" w:hAnsiTheme="minorHAnsi"/>
          <w:color w:val="231F20"/>
          <w:spacing w:val="3"/>
        </w:rPr>
        <w:t xml:space="preserve"> </w:t>
      </w:r>
      <w:r w:rsidRPr="00B2073E">
        <w:rPr>
          <w:rFonts w:asciiTheme="minorHAnsi" w:hAnsiTheme="minorHAnsi"/>
          <w:color w:val="231F20"/>
          <w:spacing w:val="1"/>
        </w:rPr>
        <w:t>EQUIPMENT: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88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 xml:space="preserve">Dispensing packages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gasoline and diesel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</w:rPr>
        <w:t xml:space="preserve"> shall be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Weights</w:t>
      </w:r>
      <w:r w:rsidRPr="00B2073E">
        <w:rPr>
          <w:rFonts w:asciiTheme="minorHAnsi" w:hAnsiTheme="minorHAnsi"/>
          <w:color w:val="231F20"/>
        </w:rPr>
        <w:t xml:space="preserve"> and </w:t>
      </w:r>
      <w:r w:rsidRPr="00B2073E">
        <w:rPr>
          <w:rFonts w:asciiTheme="minorHAnsi" w:hAnsiTheme="minorHAnsi"/>
          <w:color w:val="231F20"/>
          <w:spacing w:val="-1"/>
        </w:rPr>
        <w:t>Measures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approved.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8" w:line="180" w:lineRule="exact"/>
        <w:ind w:left="618" w:right="265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3"/>
        </w:rPr>
        <w:t>Tank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sizes</w:t>
      </w:r>
      <w:r w:rsidRPr="00B2073E">
        <w:rPr>
          <w:rFonts w:asciiTheme="minorHAnsi" w:hAnsiTheme="minorHAnsi"/>
          <w:color w:val="231F20"/>
        </w:rPr>
        <w:t xml:space="preserve"> 250 and 500 gallons include 15 gallon Spill </w:t>
      </w:r>
      <w:r w:rsidRPr="00B2073E">
        <w:rPr>
          <w:rFonts w:asciiTheme="minorHAnsi" w:hAnsiTheme="minorHAnsi"/>
          <w:color w:val="231F20"/>
          <w:spacing w:val="-1"/>
        </w:rPr>
        <w:t>Containment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Boxes</w:t>
      </w:r>
      <w:r w:rsidRPr="00B2073E">
        <w:rPr>
          <w:rFonts w:asciiTheme="minorHAnsi" w:hAnsiTheme="minorHAnsi"/>
          <w:color w:val="231F20"/>
        </w:rPr>
        <w:t xml:space="preserve"> with a Lockable Lid and Drain </w:t>
      </w:r>
      <w:r w:rsidRPr="00B2073E">
        <w:rPr>
          <w:rFonts w:asciiTheme="minorHAnsi" w:hAnsiTheme="minorHAnsi"/>
          <w:color w:val="231F20"/>
          <w:spacing w:val="-1"/>
        </w:rPr>
        <w:t>Port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the primary tank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</w:rPr>
        <w:t>along with</w:t>
      </w:r>
      <w:r w:rsidRPr="00B2073E">
        <w:rPr>
          <w:rFonts w:asciiTheme="minorHAnsi" w:hAnsiTheme="minorHAnsi"/>
          <w:color w:val="231F20"/>
          <w:spacing w:val="51"/>
        </w:rPr>
        <w:t xml:space="preserve"> </w:t>
      </w:r>
      <w:r w:rsidRPr="00B2073E">
        <w:rPr>
          <w:rFonts w:asciiTheme="minorHAnsi" w:hAnsiTheme="minorHAnsi"/>
          <w:color w:val="231F20"/>
        </w:rPr>
        <w:t>a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5"/>
        </w:rPr>
        <w:t>Top</w:t>
      </w:r>
      <w:r w:rsidRPr="00B2073E">
        <w:rPr>
          <w:rFonts w:asciiTheme="minorHAnsi" w:hAnsiTheme="minorHAnsi"/>
          <w:color w:val="231F20"/>
          <w:spacing w:val="-1"/>
        </w:rPr>
        <w:t xml:space="preserve"> Mounted </w:t>
      </w:r>
      <w:r w:rsidRPr="00B2073E">
        <w:rPr>
          <w:rFonts w:asciiTheme="minorHAnsi" w:hAnsiTheme="minorHAnsi"/>
          <w:color w:val="231F20"/>
          <w:spacing w:val="-2"/>
        </w:rPr>
        <w:t>dispenser.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97"/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3"/>
        </w:rPr>
        <w:t>Tanks</w:t>
      </w:r>
      <w:r w:rsidRPr="00B2073E">
        <w:rPr>
          <w:rFonts w:asciiTheme="minorHAnsi" w:hAnsiTheme="minorHAnsi"/>
          <w:color w:val="231F20"/>
        </w:rPr>
        <w:t xml:space="preserve"> 1,000 gallons </w:t>
      </w:r>
      <w:r w:rsidRPr="00B2073E">
        <w:rPr>
          <w:rFonts w:asciiTheme="minorHAnsi" w:hAnsiTheme="minorHAnsi"/>
          <w:color w:val="231F20"/>
          <w:spacing w:val="-1"/>
        </w:rPr>
        <w:t>to</w:t>
      </w:r>
      <w:r w:rsidRPr="00B2073E">
        <w:rPr>
          <w:rFonts w:asciiTheme="minorHAnsi" w:hAnsiTheme="minorHAnsi"/>
          <w:color w:val="231F20"/>
        </w:rPr>
        <w:t xml:space="preserve"> 20,000 gallons include </w:t>
      </w:r>
      <w:r w:rsidRPr="00B2073E">
        <w:rPr>
          <w:rFonts w:asciiTheme="minorHAnsi" w:hAnsiTheme="minorHAnsi"/>
          <w:color w:val="231F20"/>
          <w:spacing w:val="-1"/>
        </w:rPr>
        <w:t>Ground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Level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Fill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Boxes</w:t>
      </w:r>
      <w:r w:rsidRPr="00B2073E">
        <w:rPr>
          <w:rFonts w:asciiTheme="minorHAnsi" w:hAnsiTheme="minorHAnsi"/>
          <w:color w:val="231F20"/>
        </w:rPr>
        <w:t xml:space="preserve"> and Side Mounted Dispenser </w:t>
      </w:r>
      <w:r w:rsidRPr="00B2073E">
        <w:rPr>
          <w:rFonts w:asciiTheme="minorHAnsi" w:hAnsiTheme="minorHAnsi"/>
          <w:color w:val="231F20"/>
          <w:spacing w:val="-1"/>
        </w:rPr>
        <w:t>Packages.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Theme="minorHAnsi" w:hAnsiTheme="minorHAnsi"/>
        </w:rPr>
      </w:pPr>
      <w:proofErr w:type="gramStart"/>
      <w:r w:rsidRPr="00B2073E">
        <w:rPr>
          <w:rFonts w:asciiTheme="minorHAnsi" w:hAnsiTheme="minorHAnsi"/>
          <w:color w:val="231F20"/>
        </w:rPr>
        <w:t>Phase</w:t>
      </w:r>
      <w:proofErr w:type="gramEnd"/>
      <w:r w:rsidRPr="00B2073E">
        <w:rPr>
          <w:rFonts w:asciiTheme="minorHAnsi" w:hAnsiTheme="minorHAnsi"/>
          <w:color w:val="231F20"/>
        </w:rPr>
        <w:t xml:space="preserve"> I and II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Vapor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Recovery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Packages</w:t>
      </w:r>
      <w:r w:rsidRPr="00B2073E">
        <w:rPr>
          <w:rFonts w:asciiTheme="minorHAnsi" w:hAnsiTheme="minorHAnsi"/>
          <w:color w:val="231F20"/>
        </w:rPr>
        <w:t xml:space="preserve"> as </w:t>
      </w:r>
      <w:r w:rsidRPr="00B2073E">
        <w:rPr>
          <w:rFonts w:asciiTheme="minorHAnsi" w:hAnsiTheme="minorHAnsi"/>
          <w:color w:val="231F20"/>
          <w:spacing w:val="-1"/>
        </w:rPr>
        <w:t>required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to meet all applicable </w:t>
      </w:r>
      <w:r w:rsidRPr="00B2073E">
        <w:rPr>
          <w:rFonts w:asciiTheme="minorHAnsi" w:hAnsiTheme="minorHAnsi"/>
          <w:color w:val="231F20"/>
          <w:spacing w:val="-2"/>
        </w:rPr>
        <w:t>federal,</w:t>
      </w:r>
      <w:r w:rsidRPr="00B2073E">
        <w:rPr>
          <w:rFonts w:asciiTheme="minorHAnsi" w:hAnsiTheme="minorHAnsi"/>
          <w:color w:val="231F20"/>
          <w:spacing w:val="-1"/>
        </w:rPr>
        <w:t xml:space="preserve"> state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 xml:space="preserve">and local </w:t>
      </w:r>
      <w:r w:rsidRPr="00B2073E">
        <w:rPr>
          <w:rFonts w:asciiTheme="minorHAnsi" w:hAnsiTheme="minorHAnsi"/>
          <w:color w:val="231F20"/>
          <w:spacing w:val="-2"/>
        </w:rPr>
        <w:t>environmental</w:t>
      </w:r>
      <w:r w:rsidRPr="00B2073E">
        <w:rPr>
          <w:rFonts w:asciiTheme="minorHAnsi" w:hAnsiTheme="minorHAnsi"/>
          <w:color w:val="231F20"/>
          <w:spacing w:val="-1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regulations.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ind w:left="618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 xml:space="preserve">Electronic </w:t>
      </w:r>
      <w:r w:rsidRPr="00B2073E">
        <w:rPr>
          <w:rFonts w:asciiTheme="minorHAnsi" w:hAnsiTheme="minorHAnsi"/>
          <w:color w:val="231F20"/>
          <w:spacing w:val="-1"/>
        </w:rPr>
        <w:t>G</w:t>
      </w:r>
      <w:r w:rsidRPr="00B2073E">
        <w:rPr>
          <w:rFonts w:asciiTheme="minorHAnsi" w:hAnsiTheme="minorHAnsi"/>
          <w:color w:val="231F20"/>
          <w:spacing w:val="-1"/>
        </w:rPr>
        <w:t>auging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Systems</w:t>
      </w:r>
      <w:r w:rsidRPr="00B2073E">
        <w:rPr>
          <w:rFonts w:asciiTheme="minorHAnsi" w:hAnsiTheme="minorHAnsi"/>
          <w:color w:val="231F20"/>
        </w:rPr>
        <w:t xml:space="preserve"> as </w:t>
      </w:r>
      <w:r w:rsidRPr="00B2073E">
        <w:rPr>
          <w:rFonts w:asciiTheme="minorHAnsi" w:hAnsiTheme="minorHAnsi"/>
          <w:color w:val="231F20"/>
          <w:spacing w:val="-1"/>
        </w:rPr>
        <w:t>required.</w:t>
      </w:r>
    </w:p>
    <w:p w:rsidR="00C52C90" w:rsidRPr="00B2073E" w:rsidRDefault="00B2073E">
      <w:pPr>
        <w:pStyle w:val="Heading1"/>
        <w:numPr>
          <w:ilvl w:val="0"/>
          <w:numId w:val="1"/>
        </w:numPr>
        <w:tabs>
          <w:tab w:val="left" w:pos="350"/>
        </w:tabs>
        <w:spacing w:before="143"/>
        <w:ind w:left="349" w:hanging="236"/>
        <w:jc w:val="left"/>
        <w:rPr>
          <w:rFonts w:asciiTheme="minorHAnsi" w:hAnsiTheme="minorHAnsi"/>
          <w:b w:val="0"/>
          <w:bCs w:val="0"/>
        </w:rPr>
      </w:pPr>
      <w:r w:rsidRPr="00B2073E">
        <w:rPr>
          <w:rFonts w:asciiTheme="minorHAnsi" w:hAnsiTheme="minorHAnsi"/>
          <w:color w:val="231F20"/>
          <w:spacing w:val="2"/>
        </w:rPr>
        <w:t>FIELD</w:t>
      </w:r>
      <w:r w:rsidRPr="00B2073E">
        <w:rPr>
          <w:rFonts w:asciiTheme="minorHAnsi" w:hAnsiTheme="minorHAnsi"/>
          <w:color w:val="231F20"/>
          <w:spacing w:val="3"/>
        </w:rPr>
        <w:t xml:space="preserve"> INSPECTION </w:t>
      </w:r>
      <w:r w:rsidRPr="00B2073E">
        <w:rPr>
          <w:rFonts w:asciiTheme="minorHAnsi" w:hAnsiTheme="minorHAnsi"/>
          <w:color w:val="231F20"/>
          <w:spacing w:val="2"/>
        </w:rPr>
        <w:t>SERVICES: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06" w:line="180" w:lineRule="exact"/>
        <w:ind w:left="618" w:right="1301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</w:rPr>
        <w:t>An optional</w:t>
      </w:r>
      <w:r w:rsidRPr="00B2073E">
        <w:rPr>
          <w:rFonts w:asciiTheme="minorHAnsi" w:hAnsiTheme="minorHAnsi"/>
          <w:color w:val="231F20"/>
          <w:spacing w:val="-7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Training</w:t>
      </w:r>
      <w:r w:rsidRPr="00B2073E">
        <w:rPr>
          <w:rFonts w:asciiTheme="minorHAnsi" w:hAnsiTheme="minorHAnsi"/>
          <w:color w:val="231F20"/>
        </w:rPr>
        <w:t xml:space="preserve"> Session and </w:t>
      </w:r>
      <w:r w:rsidRPr="00B2073E">
        <w:rPr>
          <w:rFonts w:asciiTheme="minorHAnsi" w:hAnsiTheme="minorHAnsi"/>
          <w:color w:val="231F20"/>
          <w:spacing w:val="-1"/>
        </w:rPr>
        <w:t>complete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System</w:t>
      </w:r>
      <w:r w:rsidRPr="00B2073E">
        <w:rPr>
          <w:rFonts w:asciiTheme="minorHAnsi" w:hAnsiTheme="minorHAnsi"/>
          <w:color w:val="231F20"/>
        </w:rPr>
        <w:t xml:space="preserve"> Inspection shall be </w:t>
      </w:r>
      <w:r w:rsidRPr="00B2073E">
        <w:rPr>
          <w:rFonts w:asciiTheme="minorHAnsi" w:hAnsiTheme="minorHAnsi"/>
          <w:color w:val="231F20"/>
          <w:spacing w:val="-1"/>
        </w:rPr>
        <w:t>available</w:t>
      </w:r>
      <w:r w:rsidRPr="00B2073E">
        <w:rPr>
          <w:rFonts w:asciiTheme="minorHAnsi" w:hAnsiTheme="minorHAnsi"/>
          <w:color w:val="231F20"/>
        </w:rPr>
        <w:t xml:space="preserve"> at time of start-up </w:t>
      </w:r>
      <w:r w:rsidRPr="00B2073E">
        <w:rPr>
          <w:rFonts w:asciiTheme="minorHAnsi" w:hAnsiTheme="minorHAnsi"/>
          <w:color w:val="231F20"/>
          <w:spacing w:val="-1"/>
        </w:rPr>
        <w:t>by</w:t>
      </w:r>
      <w:r w:rsidRPr="00B2073E">
        <w:rPr>
          <w:rFonts w:asciiTheme="minorHAnsi" w:hAnsiTheme="minorHAnsi"/>
          <w:color w:val="231F20"/>
        </w:rPr>
        <w:t xml:space="preserve"> CSI trained </w:t>
      </w:r>
      <w:r w:rsidRPr="00B2073E">
        <w:rPr>
          <w:rFonts w:asciiTheme="minorHAnsi" w:hAnsiTheme="minorHAnsi"/>
          <w:color w:val="231F20"/>
          <w:spacing w:val="-1"/>
        </w:rPr>
        <w:t>technicians</w:t>
      </w:r>
      <w:r w:rsidRPr="00B2073E">
        <w:rPr>
          <w:rFonts w:asciiTheme="minorHAnsi" w:hAnsiTheme="minorHAnsi"/>
          <w:color w:val="231F20"/>
          <w:spacing w:val="73"/>
        </w:rPr>
        <w:t xml:space="preserve"> </w:t>
      </w:r>
      <w:r w:rsidRPr="00B2073E">
        <w:rPr>
          <w:rFonts w:asciiTheme="minorHAnsi" w:hAnsiTheme="minorHAnsi"/>
          <w:color w:val="231F20"/>
        </w:rPr>
        <w:t xml:space="preserve">(see CSI inspection checklist </w:t>
      </w:r>
      <w:r w:rsidRPr="00B2073E">
        <w:rPr>
          <w:rFonts w:asciiTheme="minorHAnsi" w:hAnsiTheme="minorHAnsi"/>
          <w:color w:val="231F20"/>
          <w:spacing w:val="-1"/>
        </w:rPr>
        <w:t>for</w:t>
      </w:r>
      <w:r w:rsidRPr="00B2073E">
        <w:rPr>
          <w:rFonts w:asciiTheme="minorHAnsi" w:hAnsiTheme="minorHAnsi"/>
          <w:color w:val="231F20"/>
        </w:rPr>
        <w:t xml:space="preserve"> details).</w:t>
      </w:r>
    </w:p>
    <w:p w:rsidR="00C52C90" w:rsidRPr="00B2073E" w:rsidRDefault="00B2073E">
      <w:pPr>
        <w:pStyle w:val="BodyText"/>
        <w:numPr>
          <w:ilvl w:val="1"/>
          <w:numId w:val="1"/>
        </w:numPr>
        <w:tabs>
          <w:tab w:val="left" w:pos="618"/>
        </w:tabs>
        <w:spacing w:before="115" w:line="180" w:lineRule="exact"/>
        <w:ind w:left="618" w:right="446"/>
        <w:rPr>
          <w:rFonts w:asciiTheme="minorHAnsi" w:hAnsiTheme="minorHAnsi"/>
        </w:rPr>
      </w:pPr>
      <w:r w:rsidRPr="00B2073E">
        <w:rPr>
          <w:rFonts w:asciiTheme="minorHAnsi" w:hAnsiTheme="minorHAnsi"/>
          <w:color w:val="231F20"/>
          <w:spacing w:val="-1"/>
        </w:rPr>
        <w:t xml:space="preserve">An optional Maintenance and </w:t>
      </w:r>
      <w:r w:rsidRPr="00B2073E">
        <w:rPr>
          <w:rFonts w:asciiTheme="minorHAnsi" w:hAnsiTheme="minorHAnsi"/>
          <w:color w:val="231F20"/>
        </w:rPr>
        <w:t>Service</w:t>
      </w:r>
      <w:r w:rsidRPr="00B2073E">
        <w:rPr>
          <w:rFonts w:asciiTheme="minorHAnsi" w:hAnsiTheme="minorHAnsi"/>
          <w:color w:val="231F20"/>
          <w:spacing w:val="-1"/>
        </w:rPr>
        <w:t xml:space="preserve"> contract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shall be made available by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CSI trained technicians upon completion of an annual contract</w:t>
      </w:r>
      <w:r w:rsidRPr="00B2073E">
        <w:rPr>
          <w:rFonts w:asciiTheme="minorHAnsi" w:hAnsiTheme="minorHAnsi"/>
          <w:color w:val="231F20"/>
          <w:spacing w:val="51"/>
        </w:rPr>
        <w:t xml:space="preserve"> </w:t>
      </w:r>
      <w:r w:rsidRPr="00B2073E">
        <w:rPr>
          <w:rFonts w:asciiTheme="minorHAnsi" w:hAnsiTheme="minorHAnsi"/>
          <w:color w:val="231F20"/>
          <w:spacing w:val="-1"/>
        </w:rPr>
        <w:t>(see CSI contract</w:t>
      </w:r>
      <w:r w:rsidRPr="00B2073E">
        <w:rPr>
          <w:rFonts w:asciiTheme="minorHAnsi" w:hAnsiTheme="minorHAnsi"/>
          <w:color w:val="231F20"/>
        </w:rPr>
        <w:t xml:space="preserve"> </w:t>
      </w:r>
      <w:r w:rsidRPr="00B2073E">
        <w:rPr>
          <w:rFonts w:asciiTheme="minorHAnsi" w:hAnsiTheme="minorHAnsi"/>
          <w:color w:val="231F20"/>
          <w:spacing w:val="-2"/>
        </w:rPr>
        <w:t>for</w:t>
      </w:r>
      <w:r w:rsidRPr="00B2073E">
        <w:rPr>
          <w:rFonts w:asciiTheme="minorHAnsi" w:hAnsiTheme="minorHAnsi"/>
          <w:color w:val="231F20"/>
          <w:spacing w:val="-1"/>
        </w:rPr>
        <w:t xml:space="preserve"> details).</w:t>
      </w:r>
    </w:p>
    <w:p w:rsidR="00C52C90" w:rsidRPr="00B2073E" w:rsidRDefault="00C52C90">
      <w:pPr>
        <w:spacing w:before="7" w:line="100" w:lineRule="exact"/>
        <w:rPr>
          <w:sz w:val="10"/>
          <w:szCs w:val="10"/>
        </w:rPr>
      </w:pPr>
    </w:p>
    <w:p w:rsidR="00C52C90" w:rsidRPr="00B2073E" w:rsidRDefault="00C52C90">
      <w:pPr>
        <w:spacing w:line="160" w:lineRule="exact"/>
        <w:rPr>
          <w:sz w:val="16"/>
          <w:szCs w:val="16"/>
        </w:rPr>
      </w:pPr>
    </w:p>
    <w:p w:rsidR="00C52C90" w:rsidRPr="00B2073E" w:rsidRDefault="00C52C90">
      <w:pPr>
        <w:spacing w:line="160" w:lineRule="exact"/>
        <w:rPr>
          <w:sz w:val="16"/>
          <w:szCs w:val="16"/>
        </w:rPr>
      </w:pPr>
    </w:p>
    <w:p w:rsidR="00C52C90" w:rsidRPr="00B2073E" w:rsidRDefault="00C52C90">
      <w:pPr>
        <w:spacing w:line="160" w:lineRule="exact"/>
        <w:rPr>
          <w:sz w:val="16"/>
          <w:szCs w:val="16"/>
        </w:rPr>
      </w:pPr>
    </w:p>
    <w:p w:rsidR="00B2073E" w:rsidRDefault="00B2073E" w:rsidP="00B2073E">
      <w:pPr>
        <w:spacing w:line="368" w:lineRule="auto"/>
        <w:ind w:right="-300" w:hanging="18"/>
        <w:jc w:val="center"/>
        <w:rPr>
          <w:rFonts w:eastAsia="Myriad Pro" w:cs="Myriad Pro"/>
          <w:color w:val="231F20"/>
          <w:spacing w:val="73"/>
          <w:sz w:val="16"/>
          <w:szCs w:val="16"/>
        </w:rPr>
      </w:pPr>
      <w:r w:rsidRPr="00B2073E">
        <w:rPr>
          <w:rFonts w:eastAsia="Myriad Pro" w:cs="Myriad Pro"/>
          <w:color w:val="231F20"/>
          <w:spacing w:val="-1"/>
          <w:sz w:val="16"/>
          <w:szCs w:val="16"/>
        </w:rPr>
        <w:t>Copyright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© </w:t>
      </w:r>
      <w:r w:rsidRPr="00B2073E">
        <w:rPr>
          <w:rFonts w:eastAsia="Myriad Pro" w:cs="Myriad Pro"/>
          <w:color w:val="231F20"/>
          <w:spacing w:val="-1"/>
          <w:sz w:val="16"/>
          <w:szCs w:val="16"/>
        </w:rPr>
        <w:t>Containment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</w:t>
      </w:r>
      <w:r w:rsidRPr="00B2073E">
        <w:rPr>
          <w:rFonts w:eastAsia="Myriad Pro" w:cs="Myriad Pro"/>
          <w:color w:val="231F20"/>
          <w:spacing w:val="-1"/>
          <w:sz w:val="16"/>
          <w:szCs w:val="16"/>
        </w:rPr>
        <w:t>Solutions,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</w:t>
      </w:r>
      <w:r w:rsidRPr="00B2073E">
        <w:rPr>
          <w:rFonts w:eastAsia="Myriad Pro" w:cs="Myriad Pro"/>
          <w:color w:val="231F20"/>
          <w:spacing w:val="-1"/>
          <w:sz w:val="16"/>
          <w:szCs w:val="16"/>
        </w:rPr>
        <w:t>Inc.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B2073E">
        <w:rPr>
          <w:rFonts w:eastAsia="Myriad Pro" w:cs="Myriad Pro"/>
          <w:color w:val="231F20"/>
          <w:spacing w:val="-2"/>
          <w:sz w:val="16"/>
          <w:szCs w:val="16"/>
        </w:rPr>
        <w:t>Pub.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</w:t>
      </w:r>
      <w:r w:rsidRPr="00B2073E">
        <w:rPr>
          <w:rFonts w:eastAsia="Myriad Pro" w:cs="Myriad Pro"/>
          <w:color w:val="231F20"/>
          <w:spacing w:val="-2"/>
          <w:sz w:val="16"/>
          <w:szCs w:val="16"/>
        </w:rPr>
        <w:t>No.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</w:t>
      </w:r>
      <w:r w:rsidRPr="00B2073E">
        <w:rPr>
          <w:rFonts w:eastAsia="Myriad Pro" w:cs="Myriad Pro"/>
          <w:color w:val="231F20"/>
          <w:spacing w:val="-2"/>
          <w:sz w:val="16"/>
          <w:szCs w:val="16"/>
        </w:rPr>
        <w:t>FM</w:t>
      </w:r>
      <w:r w:rsidRPr="00B2073E">
        <w:rPr>
          <w:rFonts w:eastAsia="Myriad Pro" w:cs="Myriad Pro"/>
          <w:color w:val="231F20"/>
          <w:sz w:val="16"/>
          <w:szCs w:val="16"/>
        </w:rPr>
        <w:t xml:space="preserve"> 17502D</w:t>
      </w:r>
    </w:p>
    <w:p w:rsidR="00C52C90" w:rsidRPr="00B2073E" w:rsidRDefault="00B2073E" w:rsidP="00B2073E">
      <w:pPr>
        <w:spacing w:line="368" w:lineRule="auto"/>
        <w:ind w:right="-300" w:hanging="18"/>
        <w:jc w:val="center"/>
        <w:rPr>
          <w:rFonts w:eastAsia="Myriad Pro" w:cs="Myriad Pro"/>
          <w:sz w:val="16"/>
          <w:szCs w:val="16"/>
        </w:rPr>
      </w:pPr>
      <w:r w:rsidRPr="00B2073E">
        <w:rPr>
          <w:rFonts w:eastAsia="Myriad Pro" w:cs="Myriad Pro"/>
          <w:color w:val="231F20"/>
          <w:sz w:val="16"/>
          <w:szCs w:val="16"/>
        </w:rPr>
        <w:t>2</w:t>
      </w:r>
    </w:p>
    <w:sectPr w:rsidR="00C52C90" w:rsidRPr="00B2073E" w:rsidSect="00C52C90">
      <w:pgSz w:w="12240" w:h="15840"/>
      <w:pgMar w:top="56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7DC"/>
    <w:multiLevelType w:val="multilevel"/>
    <w:tmpl w:val="248207C2"/>
    <w:lvl w:ilvl="0">
      <w:start w:val="1"/>
      <w:numFmt w:val="decimal"/>
      <w:lvlText w:val="%1."/>
      <w:lvlJc w:val="left"/>
      <w:pPr>
        <w:ind w:left="469" w:hanging="237"/>
        <w:jc w:val="righ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88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73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8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8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9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2C90"/>
    <w:rsid w:val="00B2073E"/>
    <w:rsid w:val="00C5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C90"/>
  </w:style>
  <w:style w:type="paragraph" w:styleId="Heading1">
    <w:name w:val="heading 1"/>
    <w:basedOn w:val="Normal"/>
    <w:uiPriority w:val="1"/>
    <w:qFormat/>
    <w:rsid w:val="00C52C90"/>
    <w:pPr>
      <w:ind w:left="349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C90"/>
    <w:pPr>
      <w:spacing w:before="91"/>
      <w:ind w:left="618" w:hanging="36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C52C90"/>
  </w:style>
  <w:style w:type="paragraph" w:customStyle="1" w:styleId="TableParagraph">
    <w:name w:val="Table Paragraph"/>
    <w:basedOn w:val="Normal"/>
    <w:uiPriority w:val="1"/>
    <w:qFormat/>
    <w:rsid w:val="00C52C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1379</Words>
  <Characters>7865</Characters>
  <Application>Microsoft Office Word</Application>
  <DocSecurity>0</DocSecurity>
  <Lines>65</Lines>
  <Paragraphs>18</Paragraphs>
  <ScaleCrop>false</ScaleCrop>
  <Company>Containment Solutions, Inc.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17502D Fuelmaster Specification.indd</dc:title>
  <dc:creator>dham</dc:creator>
  <cp:lastModifiedBy>dham</cp:lastModifiedBy>
  <cp:revision>2</cp:revision>
  <dcterms:created xsi:type="dcterms:W3CDTF">2014-01-31T13:23:00Z</dcterms:created>
  <dcterms:modified xsi:type="dcterms:W3CDTF">2014-01-31T19:25:00Z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